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5099" w14:textId="38FAD698" w:rsidR="000878F5" w:rsidRPr="00313A27" w:rsidRDefault="000878F5" w:rsidP="00313A27">
      <w:pPr>
        <w:spacing w:after="0" w:line="276" w:lineRule="auto"/>
        <w:jc w:val="right"/>
        <w:rPr>
          <w:rFonts w:ascii="Times New Roman" w:hAnsi="Times New Roman" w:cs="Times New Roman"/>
          <w:bCs/>
          <w:lang w:val="sr-Cyrl-RS"/>
        </w:rPr>
      </w:pPr>
      <w:r w:rsidRPr="00313A27">
        <w:rPr>
          <w:rFonts w:ascii="Times New Roman" w:hAnsi="Times New Roman" w:cs="Times New Roman"/>
          <w:bCs/>
          <w:lang w:val="sr-Cyrl-RS"/>
        </w:rPr>
        <w:t>Нацрт</w:t>
      </w:r>
    </w:p>
    <w:p w14:paraId="2EF0C6F2" w14:textId="6D10552A" w:rsidR="00273540" w:rsidRPr="00313A27" w:rsidRDefault="000878F5" w:rsidP="00313A27">
      <w:pPr>
        <w:spacing w:after="0" w:line="276" w:lineRule="auto"/>
        <w:jc w:val="center"/>
        <w:rPr>
          <w:rFonts w:ascii="Times New Roman" w:eastAsia="Calibri" w:hAnsi="Times New Roman" w:cs="Times New Roman"/>
          <w:bCs/>
          <w:kern w:val="0"/>
          <w:lang w:val="ru-RU"/>
          <w14:ligatures w14:val="none"/>
        </w:rPr>
      </w:pPr>
      <w:r w:rsidRPr="00313A27">
        <w:rPr>
          <w:rFonts w:ascii="Times New Roman" w:hAnsi="Times New Roman" w:cs="Times New Roman"/>
          <w:bCs/>
          <w:lang w:val="sr-Cyrl-RS"/>
        </w:rPr>
        <w:t>ЗАКОН О ТРГОВАЧКИМ ПРАКСАМА</w:t>
      </w:r>
    </w:p>
    <w:p w14:paraId="181DB2FC" w14:textId="13387025" w:rsidR="00273540" w:rsidRPr="00313A27" w:rsidRDefault="00273540" w:rsidP="00313A27">
      <w:pPr>
        <w:spacing w:after="0" w:line="276" w:lineRule="auto"/>
        <w:jc w:val="center"/>
        <w:rPr>
          <w:rFonts w:ascii="Times New Roman" w:eastAsia="Times New Roman" w:hAnsi="Times New Roman" w:cs="Times New Roman"/>
          <w:kern w:val="0"/>
          <w:lang w:val="ru-RU" w:eastAsia="en-GB"/>
          <w14:ligatures w14:val="none"/>
        </w:rPr>
      </w:pPr>
      <w:r w:rsidRPr="00313A27">
        <w:rPr>
          <w:rFonts w:ascii="Times New Roman" w:eastAsia="Times New Roman" w:hAnsi="Times New Roman" w:cs="Times New Roman"/>
          <w:kern w:val="0"/>
          <w:lang w:val="ru-RU" w:eastAsia="en-GB"/>
          <w14:ligatures w14:val="none"/>
        </w:rPr>
        <w:br/>
      </w:r>
      <w:r w:rsidR="00EF6F0D" w:rsidRPr="00313A27">
        <w:rPr>
          <w:rFonts w:ascii="Times New Roman" w:eastAsia="Times New Roman" w:hAnsi="Times New Roman" w:cs="Times New Roman"/>
          <w:kern w:val="0"/>
          <w:lang w:eastAsia="en-GB"/>
          <w14:ligatures w14:val="none"/>
        </w:rPr>
        <w:t>I</w:t>
      </w:r>
      <w:r w:rsidR="00EF6F0D" w:rsidRPr="00313A27">
        <w:rPr>
          <w:rFonts w:ascii="Times New Roman" w:eastAsia="Times New Roman" w:hAnsi="Times New Roman" w:cs="Times New Roman"/>
          <w:kern w:val="0"/>
          <w:lang w:val="ru-RU" w:eastAsia="en-GB"/>
          <w14:ligatures w14:val="none"/>
        </w:rPr>
        <w:t xml:space="preserve"> </w:t>
      </w:r>
      <w:r w:rsidR="00EF6F0D" w:rsidRPr="00313A27">
        <w:rPr>
          <w:rFonts w:ascii="Times New Roman" w:eastAsia="Times New Roman" w:hAnsi="Times New Roman" w:cs="Times New Roman"/>
          <w:kern w:val="0"/>
          <w:lang w:val="sr-Cyrl-RS" w:eastAsia="en-GB"/>
          <w14:ligatures w14:val="none"/>
        </w:rPr>
        <w:t>УВОДНЕ ОДРЕДБЕ</w:t>
      </w:r>
    </w:p>
    <w:p w14:paraId="67B2D2F2" w14:textId="77777777" w:rsidR="00B04224" w:rsidRPr="00313A27" w:rsidRDefault="00B04224" w:rsidP="00313A27">
      <w:pPr>
        <w:spacing w:after="0" w:line="276" w:lineRule="auto"/>
        <w:jc w:val="center"/>
        <w:rPr>
          <w:rFonts w:ascii="Times New Roman" w:eastAsia="Times New Roman" w:hAnsi="Times New Roman" w:cs="Times New Roman"/>
          <w:kern w:val="0"/>
          <w:lang w:val="sr-Cyrl-RS" w:eastAsia="en-GB"/>
          <w14:ligatures w14:val="none"/>
        </w:rPr>
      </w:pPr>
    </w:p>
    <w:p w14:paraId="58DE3815" w14:textId="77777777" w:rsidR="00B377DE" w:rsidRPr="00313A27" w:rsidRDefault="00B377DE"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Предмет</w:t>
      </w:r>
    </w:p>
    <w:p w14:paraId="6694B3B4"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718E3ABD" w14:textId="3A8A10D1" w:rsidR="00B377DE" w:rsidRPr="00313A27" w:rsidRDefault="00B377DE" w:rsidP="00313A27">
      <w:pPr>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B155A1" w:rsidRPr="00313A27">
        <w:rPr>
          <w:rFonts w:ascii="Times New Roman" w:eastAsia="Calibri" w:hAnsi="Times New Roman" w:cs="Times New Roman"/>
          <w:b/>
          <w:kern w:val="0"/>
          <w:lang w:val="sr-Cyrl-RS"/>
          <w14:ligatures w14:val="none"/>
        </w:rPr>
        <w:t>1.</w:t>
      </w:r>
    </w:p>
    <w:p w14:paraId="6D4BD1CF" w14:textId="1A5ED393" w:rsidR="00B377DE" w:rsidRPr="00313A27" w:rsidRDefault="00B377DE" w:rsidP="00313A27">
      <w:pPr>
        <w:spacing w:after="0" w:line="276" w:lineRule="auto"/>
        <w:ind w:firstLine="720"/>
        <w:jc w:val="both"/>
        <w:rPr>
          <w:rFonts w:ascii="Times New Roman" w:eastAsia="Calibri" w:hAnsi="Times New Roman" w:cs="Times New Roman"/>
          <w:kern w:val="0"/>
          <w:lang w:val="sr-Cyrl-RS"/>
          <w14:ligatures w14:val="none"/>
        </w:rPr>
      </w:pPr>
      <w:bookmarkStart w:id="0" w:name="_Hlk194407711"/>
      <w:r w:rsidRPr="00313A27">
        <w:rPr>
          <w:rFonts w:ascii="Times New Roman" w:eastAsia="Calibri" w:hAnsi="Times New Roman" w:cs="Times New Roman"/>
          <w:bCs/>
          <w:kern w:val="0"/>
          <w:lang w:val="ru-RU"/>
          <w14:ligatures w14:val="none"/>
        </w:rPr>
        <w:t xml:space="preserve">У циљу заштите </w:t>
      </w:r>
      <w:r w:rsidR="00844918" w:rsidRPr="00313A27">
        <w:rPr>
          <w:rFonts w:ascii="Times New Roman" w:eastAsia="Calibri" w:hAnsi="Times New Roman" w:cs="Times New Roman"/>
          <w:bCs/>
          <w:kern w:val="0"/>
          <w:lang w:val="sr-Cyrl-RS"/>
          <w14:ligatures w14:val="none"/>
        </w:rPr>
        <w:t xml:space="preserve">начела равноправности уговорних страна </w:t>
      </w:r>
      <w:r w:rsidRPr="00313A27">
        <w:rPr>
          <w:rFonts w:ascii="Times New Roman" w:eastAsia="Calibri" w:hAnsi="Times New Roman" w:cs="Times New Roman"/>
          <w:bCs/>
          <w:kern w:val="0"/>
          <w:lang w:val="ru-RU"/>
          <w14:ligatures w14:val="none"/>
        </w:rPr>
        <w:t xml:space="preserve">овим законом се уређују </w:t>
      </w:r>
      <w:r w:rsidR="00844918" w:rsidRPr="00313A27">
        <w:rPr>
          <w:rFonts w:ascii="Times New Roman" w:eastAsia="Calibri" w:hAnsi="Times New Roman" w:cs="Times New Roman"/>
          <w:bCs/>
          <w:kern w:val="0"/>
          <w:lang w:val="sr-Cyrl-RS"/>
          <w14:ligatures w14:val="none"/>
        </w:rPr>
        <w:t xml:space="preserve">трговачке праксе, </w:t>
      </w:r>
      <w:r w:rsidRPr="00313A27">
        <w:rPr>
          <w:rFonts w:ascii="Times New Roman" w:eastAsia="Calibri" w:hAnsi="Times New Roman" w:cs="Times New Roman"/>
          <w:bCs/>
          <w:kern w:val="0"/>
          <w:lang w:val="ru-RU"/>
          <w14:ligatures w14:val="none"/>
        </w:rPr>
        <w:t xml:space="preserve">права и обавезе купца и </w:t>
      </w:r>
      <w:r w:rsidR="00000D1E" w:rsidRPr="00313A27">
        <w:rPr>
          <w:rFonts w:ascii="Times New Roman" w:eastAsia="Calibri" w:hAnsi="Times New Roman" w:cs="Times New Roman"/>
          <w:bCs/>
          <w:kern w:val="0"/>
          <w:lang w:val="sr-Cyrl-RS"/>
          <w14:ligatures w14:val="none"/>
        </w:rPr>
        <w:t>снабдевача</w:t>
      </w:r>
      <w:r w:rsidR="001A068F"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ru-RU"/>
          <w14:ligatures w14:val="none"/>
        </w:rPr>
        <w:t>пољоприв</w:t>
      </w:r>
      <w:r w:rsidR="00A334DB" w:rsidRPr="00313A27">
        <w:rPr>
          <w:rFonts w:ascii="Times New Roman" w:eastAsia="Calibri" w:hAnsi="Times New Roman" w:cs="Times New Roman"/>
          <w:bCs/>
          <w:kern w:val="0"/>
          <w:lang w:val="sr-Cyrl-RS"/>
          <w14:ligatures w14:val="none"/>
        </w:rPr>
        <w:t>ре</w:t>
      </w:r>
      <w:r w:rsidRPr="00313A27">
        <w:rPr>
          <w:rFonts w:ascii="Times New Roman" w:eastAsia="Calibri" w:hAnsi="Times New Roman" w:cs="Times New Roman"/>
          <w:bCs/>
          <w:kern w:val="0"/>
          <w:lang w:val="ru-RU"/>
          <w14:ligatures w14:val="none"/>
        </w:rPr>
        <w:t>дних</w:t>
      </w:r>
      <w:r w:rsidR="00B7146D"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ru-RU"/>
          <w14:ligatures w14:val="none"/>
        </w:rPr>
        <w:t xml:space="preserve">прехрамбених </w:t>
      </w:r>
      <w:r w:rsidR="00B7146D" w:rsidRPr="00313A27">
        <w:rPr>
          <w:rFonts w:ascii="Times New Roman" w:eastAsia="Calibri" w:hAnsi="Times New Roman" w:cs="Times New Roman"/>
          <w:bCs/>
          <w:kern w:val="0"/>
          <w:lang w:val="sr-Cyrl-RS"/>
          <w14:ligatures w14:val="none"/>
        </w:rPr>
        <w:t xml:space="preserve">и </w:t>
      </w:r>
      <w:r w:rsidRPr="00313A27">
        <w:rPr>
          <w:rFonts w:ascii="Times New Roman" w:eastAsia="Calibri" w:hAnsi="Times New Roman" w:cs="Times New Roman"/>
          <w:bCs/>
          <w:kern w:val="0"/>
          <w:lang w:val="ru-RU"/>
          <w14:ligatures w14:val="none"/>
        </w:rPr>
        <w:t>производа</w:t>
      </w:r>
      <w:r w:rsidR="00B7146D" w:rsidRPr="00313A27">
        <w:rPr>
          <w:rFonts w:ascii="Times New Roman" w:eastAsia="Calibri" w:hAnsi="Times New Roman" w:cs="Times New Roman"/>
          <w:bCs/>
          <w:kern w:val="0"/>
          <w:lang w:val="sr-Cyrl-RS"/>
          <w14:ligatures w14:val="none"/>
        </w:rPr>
        <w:t xml:space="preserve"> од нарочитог значаја за снабдевање </w:t>
      </w:r>
      <w:r w:rsidR="00FF3788" w:rsidRPr="00313A27">
        <w:rPr>
          <w:rFonts w:ascii="Times New Roman" w:eastAsia="Calibri" w:hAnsi="Times New Roman" w:cs="Times New Roman"/>
          <w:bCs/>
          <w:kern w:val="0"/>
          <w:lang w:val="sr-Cyrl-RS"/>
          <w14:ligatures w14:val="none"/>
        </w:rPr>
        <w:t>тржишта</w:t>
      </w:r>
      <w:r w:rsidRPr="00313A27">
        <w:rPr>
          <w:rFonts w:ascii="Times New Roman" w:eastAsia="Calibri" w:hAnsi="Times New Roman" w:cs="Times New Roman"/>
          <w:bCs/>
          <w:kern w:val="0"/>
          <w:lang w:val="ru-RU"/>
          <w14:ligatures w14:val="none"/>
        </w:rPr>
        <w:t xml:space="preserve">, </w:t>
      </w:r>
      <w:r w:rsidR="00A11755" w:rsidRPr="00313A27">
        <w:rPr>
          <w:rFonts w:ascii="Times New Roman" w:eastAsia="Calibri" w:hAnsi="Times New Roman" w:cs="Times New Roman"/>
          <w:bCs/>
          <w:kern w:val="0"/>
          <w:lang w:val="ru-RU"/>
          <w14:ligatures w14:val="none"/>
        </w:rPr>
        <w:t xml:space="preserve">инспекцијски надзор, </w:t>
      </w:r>
      <w:r w:rsidR="00994D19" w:rsidRPr="00313A27">
        <w:rPr>
          <w:rFonts w:ascii="Times New Roman" w:eastAsia="Calibri" w:hAnsi="Times New Roman" w:cs="Times New Roman"/>
          <w:bCs/>
          <w:kern w:val="0"/>
          <w:lang w:val="ru-RU"/>
          <w14:ligatures w14:val="none"/>
        </w:rPr>
        <w:t xml:space="preserve">овлашћење министарства надлежног за послове трговине, </w:t>
      </w:r>
      <w:r w:rsidRPr="00313A27">
        <w:rPr>
          <w:rFonts w:ascii="Times New Roman" w:eastAsia="Calibri" w:hAnsi="Times New Roman" w:cs="Times New Roman"/>
          <w:bCs/>
          <w:kern w:val="0"/>
          <w:lang w:val="sr-Cyrl-RS"/>
          <w14:ligatures w14:val="none"/>
        </w:rPr>
        <w:t xml:space="preserve">као и </w:t>
      </w:r>
      <w:r w:rsidRPr="00313A27">
        <w:rPr>
          <w:rFonts w:ascii="Times New Roman" w:eastAsia="Calibri" w:hAnsi="Times New Roman" w:cs="Times New Roman"/>
          <w:kern w:val="0"/>
          <w:lang w:val="sr-Cyrl-RS"/>
          <w14:ligatures w14:val="none"/>
        </w:rPr>
        <w:t xml:space="preserve">овлашћења Комисије за заштиту конкуренције, општи услови, правила, мере </w:t>
      </w:r>
      <w:r w:rsidRPr="00313A27">
        <w:rPr>
          <w:rFonts w:ascii="Times New Roman" w:eastAsia="Calibri" w:hAnsi="Times New Roman" w:cs="Times New Roman"/>
          <w:kern w:val="0"/>
          <w:lang w:val="ru-RU"/>
          <w14:ligatures w14:val="none"/>
        </w:rPr>
        <w:t xml:space="preserve">и поступак који </w:t>
      </w:r>
      <w:r w:rsidRPr="00313A27">
        <w:rPr>
          <w:rFonts w:ascii="Times New Roman" w:eastAsia="Calibri" w:hAnsi="Times New Roman" w:cs="Times New Roman"/>
          <w:kern w:val="0"/>
          <w:lang w:val="sr-Cyrl-RS"/>
          <w14:ligatures w14:val="none"/>
        </w:rPr>
        <w:t>спроводи Комисија за заштиту конкуренције</w:t>
      </w:r>
      <w:r w:rsidR="00000D1E" w:rsidRPr="00313A27">
        <w:rPr>
          <w:rFonts w:ascii="Times New Roman" w:eastAsia="Calibri" w:hAnsi="Times New Roman" w:cs="Times New Roman"/>
          <w:kern w:val="0"/>
          <w:lang w:val="sr-Cyrl-RS"/>
          <w14:ligatures w14:val="none"/>
        </w:rPr>
        <w:t xml:space="preserve"> ради утврђивања непоштене трговачке праксе</w:t>
      </w:r>
      <w:r w:rsidRPr="00313A27">
        <w:rPr>
          <w:rFonts w:ascii="Times New Roman" w:eastAsia="Calibri" w:hAnsi="Times New Roman" w:cs="Times New Roman"/>
          <w:kern w:val="0"/>
          <w:lang w:val="sr-Cyrl-RS"/>
          <w14:ligatures w14:val="none"/>
        </w:rPr>
        <w:t>.</w:t>
      </w:r>
      <w:bookmarkEnd w:id="0"/>
    </w:p>
    <w:p w14:paraId="3892CEDC" w14:textId="77777777" w:rsidR="00B377DE" w:rsidRPr="00313A27" w:rsidRDefault="00B377DE" w:rsidP="00313A27">
      <w:pPr>
        <w:spacing w:after="0" w:line="276" w:lineRule="auto"/>
        <w:ind w:firstLine="720"/>
        <w:jc w:val="both"/>
        <w:rPr>
          <w:rFonts w:ascii="Times New Roman" w:eastAsia="Calibri" w:hAnsi="Times New Roman" w:cs="Times New Roman"/>
          <w:kern w:val="0"/>
          <w:lang w:val="sr-Cyrl-RS"/>
          <w14:ligatures w14:val="none"/>
        </w:rPr>
      </w:pPr>
    </w:p>
    <w:p w14:paraId="4623618A" w14:textId="6083B3C1" w:rsidR="00B377DE" w:rsidRPr="00313A27" w:rsidRDefault="00B377DE" w:rsidP="00313A27">
      <w:pPr>
        <w:spacing w:after="0" w:line="276" w:lineRule="auto"/>
        <w:jc w:val="center"/>
        <w:rPr>
          <w:rFonts w:ascii="Times New Roman" w:eastAsia="Calibri" w:hAnsi="Times New Roman" w:cs="Times New Roman"/>
          <w:b/>
          <w:bCs/>
          <w:kern w:val="0"/>
          <w:lang w:val="sr-Cyrl-RS"/>
          <w14:ligatures w14:val="none"/>
        </w:rPr>
      </w:pPr>
      <w:r w:rsidRPr="00313A27">
        <w:rPr>
          <w:rFonts w:ascii="Times New Roman" w:eastAsia="Calibri" w:hAnsi="Times New Roman" w:cs="Times New Roman"/>
          <w:b/>
          <w:bCs/>
          <w:kern w:val="0"/>
          <w:lang w:val="sr-Cyrl-RS"/>
          <w14:ligatures w14:val="none"/>
        </w:rPr>
        <w:t>Примена</w:t>
      </w:r>
      <w:r w:rsidR="00D70E40" w:rsidRPr="00313A27">
        <w:rPr>
          <w:rFonts w:ascii="Times New Roman" w:eastAsia="Calibri" w:hAnsi="Times New Roman" w:cs="Times New Roman"/>
          <w:b/>
          <w:bCs/>
          <w:kern w:val="0"/>
          <w:lang w:val="sr-Cyrl-RS"/>
          <w14:ligatures w14:val="none"/>
        </w:rPr>
        <w:t xml:space="preserve"> овог закона и однос према другим законима</w:t>
      </w:r>
    </w:p>
    <w:p w14:paraId="44871B6C" w14:textId="77777777" w:rsidR="00B04224" w:rsidRPr="00313A27" w:rsidRDefault="00B04224" w:rsidP="00313A27">
      <w:pPr>
        <w:spacing w:after="0" w:line="276" w:lineRule="auto"/>
        <w:jc w:val="center"/>
        <w:rPr>
          <w:rFonts w:ascii="Times New Roman" w:eastAsia="Calibri" w:hAnsi="Times New Roman" w:cs="Times New Roman"/>
          <w:b/>
          <w:bCs/>
          <w:kern w:val="0"/>
          <w:lang w:val="sr-Cyrl-RS"/>
          <w14:ligatures w14:val="none"/>
        </w:rPr>
      </w:pPr>
    </w:p>
    <w:p w14:paraId="5054DF03" w14:textId="5D1BFC62" w:rsidR="00B377DE" w:rsidRPr="00313A27" w:rsidRDefault="00B377DE" w:rsidP="00313A27">
      <w:pPr>
        <w:spacing w:after="0" w:line="276" w:lineRule="auto"/>
        <w:jc w:val="center"/>
        <w:rPr>
          <w:rFonts w:ascii="Times New Roman" w:eastAsia="Calibri" w:hAnsi="Times New Roman" w:cs="Times New Roman"/>
          <w:b/>
          <w:bCs/>
          <w:kern w:val="0"/>
          <w:lang w:val="sr-Cyrl-RS"/>
          <w14:ligatures w14:val="none"/>
        </w:rPr>
      </w:pPr>
      <w:r w:rsidRPr="00313A27">
        <w:rPr>
          <w:rFonts w:ascii="Times New Roman" w:eastAsia="Calibri" w:hAnsi="Times New Roman" w:cs="Times New Roman"/>
          <w:b/>
          <w:bCs/>
          <w:kern w:val="0"/>
          <w:lang w:val="sr-Cyrl-RS"/>
          <w14:ligatures w14:val="none"/>
        </w:rPr>
        <w:t xml:space="preserve">Члан </w:t>
      </w:r>
      <w:r w:rsidR="00B155A1" w:rsidRPr="00313A27">
        <w:rPr>
          <w:rFonts w:ascii="Times New Roman" w:eastAsia="Calibri" w:hAnsi="Times New Roman" w:cs="Times New Roman"/>
          <w:b/>
          <w:bCs/>
          <w:kern w:val="0"/>
          <w:lang w:val="sr-Cyrl-RS"/>
          <w14:ligatures w14:val="none"/>
        </w:rPr>
        <w:t>2</w:t>
      </w:r>
      <w:r w:rsidRPr="00313A27">
        <w:rPr>
          <w:rFonts w:ascii="Times New Roman" w:eastAsia="Calibri" w:hAnsi="Times New Roman" w:cs="Times New Roman"/>
          <w:b/>
          <w:bCs/>
          <w:kern w:val="0"/>
          <w:lang w:val="sr-Cyrl-RS"/>
          <w14:ligatures w14:val="none"/>
        </w:rPr>
        <w:t>.</w:t>
      </w:r>
    </w:p>
    <w:p w14:paraId="572509BD" w14:textId="332CF041" w:rsidR="00B7146D" w:rsidRPr="00313A27" w:rsidRDefault="00D70E40"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 xml:space="preserve">Овај закон се </w:t>
      </w:r>
      <w:r w:rsidRPr="00313A27">
        <w:rPr>
          <w:rFonts w:ascii="Times New Roman" w:hAnsi="Times New Roman" w:cs="Times New Roman"/>
          <w:lang w:val="sr-Cyrl-RS"/>
        </w:rPr>
        <w:t xml:space="preserve">непосредно </w:t>
      </w:r>
      <w:r w:rsidRPr="00313A27">
        <w:rPr>
          <w:rFonts w:ascii="Times New Roman" w:hAnsi="Times New Roman" w:cs="Times New Roman"/>
          <w:lang w:val="ru-RU"/>
        </w:rPr>
        <w:t xml:space="preserve">примењује </w:t>
      </w:r>
      <w:r w:rsidRPr="00313A27">
        <w:rPr>
          <w:rFonts w:ascii="Times New Roman" w:hAnsi="Times New Roman" w:cs="Times New Roman"/>
          <w:lang w:val="sr-Cyrl-RS"/>
        </w:rPr>
        <w:t xml:space="preserve">на </w:t>
      </w:r>
      <w:r w:rsidR="00AB1BD5" w:rsidRPr="00313A27">
        <w:rPr>
          <w:rFonts w:ascii="Times New Roman" w:hAnsi="Times New Roman" w:cs="Times New Roman"/>
          <w:lang w:val="sr-Cyrl-RS"/>
        </w:rPr>
        <w:t xml:space="preserve">односе између </w:t>
      </w:r>
      <w:r w:rsidR="00000D1E" w:rsidRPr="00313A27">
        <w:rPr>
          <w:rFonts w:ascii="Times New Roman" w:hAnsi="Times New Roman" w:cs="Times New Roman"/>
          <w:lang w:val="sr-Cyrl-RS"/>
        </w:rPr>
        <w:t>снабдевача</w:t>
      </w:r>
      <w:r w:rsidRPr="00313A27">
        <w:rPr>
          <w:rFonts w:ascii="Times New Roman" w:hAnsi="Times New Roman" w:cs="Times New Roman"/>
          <w:lang w:val="sr-Cyrl-RS"/>
        </w:rPr>
        <w:t xml:space="preserve"> и купца који </w:t>
      </w:r>
      <w:r w:rsidR="001F019D" w:rsidRPr="00313A27">
        <w:rPr>
          <w:rFonts w:ascii="Times New Roman" w:hAnsi="Times New Roman" w:cs="Times New Roman"/>
          <w:lang w:val="sr-Cyrl-RS"/>
        </w:rPr>
        <w:t>обавља трговину</w:t>
      </w:r>
      <w:r w:rsidR="003167E0" w:rsidRPr="00313A27">
        <w:rPr>
          <w:rFonts w:ascii="Times New Roman" w:hAnsi="Times New Roman" w:cs="Times New Roman"/>
          <w:lang w:val="ru-RU"/>
        </w:rPr>
        <w:t xml:space="preserve"> </w:t>
      </w:r>
      <w:r w:rsidR="003167E0" w:rsidRPr="00313A27">
        <w:rPr>
          <w:rFonts w:ascii="Times New Roman" w:hAnsi="Times New Roman" w:cs="Times New Roman"/>
          <w:lang w:val="sr-Cyrl-RS"/>
        </w:rPr>
        <w:t>на територији Републике Србије, и то</w:t>
      </w:r>
      <w:r w:rsidR="00B7146D" w:rsidRPr="00313A27">
        <w:rPr>
          <w:rFonts w:ascii="Times New Roman" w:hAnsi="Times New Roman" w:cs="Times New Roman"/>
          <w:lang w:val="sr-Cyrl-RS"/>
        </w:rPr>
        <w:t>:</w:t>
      </w:r>
    </w:p>
    <w:p w14:paraId="5F38D1EA" w14:textId="34FFBD28" w:rsidR="00B7146D" w:rsidRPr="00062AB4" w:rsidRDefault="00062AB4" w:rsidP="00062AB4">
      <w:pPr>
        <w:pStyle w:val="ListParagraph"/>
        <w:numPr>
          <w:ilvl w:val="0"/>
          <w:numId w:val="29"/>
        </w:numPr>
        <w:spacing w:after="0" w:line="276" w:lineRule="auto"/>
        <w:jc w:val="both"/>
        <w:rPr>
          <w:rFonts w:ascii="Times New Roman" w:hAnsi="Times New Roman" w:cs="Times New Roman"/>
          <w:lang w:val="sr-Cyrl-RS"/>
        </w:rPr>
      </w:pPr>
      <w:r>
        <w:rPr>
          <w:rFonts w:ascii="Times New Roman" w:hAnsi="Times New Roman" w:cs="Times New Roman"/>
          <w:lang w:val="sr-Cyrl-RS"/>
        </w:rPr>
        <w:t>п</w:t>
      </w:r>
      <w:r w:rsidR="00D70E40" w:rsidRPr="00313A27">
        <w:rPr>
          <w:rFonts w:ascii="Times New Roman" w:hAnsi="Times New Roman" w:cs="Times New Roman"/>
          <w:lang w:val="sr-Cyrl-RS"/>
        </w:rPr>
        <w:t>ољопривредним</w:t>
      </w:r>
      <w:r>
        <w:rPr>
          <w:rFonts w:ascii="Times New Roman" w:hAnsi="Times New Roman" w:cs="Times New Roman"/>
          <w:lang w:val="sr-Cyrl-RS"/>
        </w:rPr>
        <w:t xml:space="preserve"> и прехрамбеним</w:t>
      </w:r>
      <w:r w:rsidR="00B7146D" w:rsidRPr="00313A27">
        <w:rPr>
          <w:rFonts w:ascii="Times New Roman" w:hAnsi="Times New Roman" w:cs="Times New Roman"/>
          <w:lang w:val="sr-Cyrl-RS"/>
        </w:rPr>
        <w:t xml:space="preserve"> производима</w:t>
      </w:r>
      <w:r w:rsidR="00321582" w:rsidRPr="00313A27">
        <w:rPr>
          <w:rFonts w:ascii="Times New Roman" w:hAnsi="Times New Roman" w:cs="Times New Roman"/>
          <w:lang w:val="sr-Cyrl-RS"/>
        </w:rPr>
        <w:t xml:space="preserve">, </w:t>
      </w:r>
      <w:r>
        <w:rPr>
          <w:rFonts w:ascii="Times New Roman" w:hAnsi="Times New Roman" w:cs="Times New Roman"/>
          <w:lang w:val="sr-Cyrl-RS"/>
        </w:rPr>
        <w:t>као и</w:t>
      </w:r>
    </w:p>
    <w:p w14:paraId="6A2B348A" w14:textId="52087348" w:rsidR="00D70E40" w:rsidRPr="00062AB4" w:rsidRDefault="00B7146D" w:rsidP="00313A27">
      <w:pPr>
        <w:pStyle w:val="ListParagraph"/>
        <w:numPr>
          <w:ilvl w:val="0"/>
          <w:numId w:val="29"/>
        </w:numPr>
        <w:spacing w:after="0" w:line="276" w:lineRule="auto"/>
        <w:jc w:val="both"/>
        <w:rPr>
          <w:rFonts w:ascii="Times New Roman" w:eastAsia="Calibri" w:hAnsi="Times New Roman" w:cs="Times New Roman"/>
          <w:kern w:val="0"/>
          <w:lang w:val="sr-Cyrl-RS"/>
          <w14:ligatures w14:val="none"/>
        </w:rPr>
      </w:pPr>
      <w:r w:rsidRPr="00313A27">
        <w:rPr>
          <w:rFonts w:ascii="Times New Roman" w:hAnsi="Times New Roman" w:cs="Times New Roman"/>
          <w:lang w:val="sr-Cyrl-RS"/>
        </w:rPr>
        <w:t xml:space="preserve">производима од нарочитог значаја за снабдевање </w:t>
      </w:r>
      <w:r w:rsidR="00667690" w:rsidRPr="00313A27">
        <w:rPr>
          <w:rFonts w:ascii="Times New Roman" w:hAnsi="Times New Roman" w:cs="Times New Roman"/>
          <w:lang w:val="sr-Cyrl-RS"/>
        </w:rPr>
        <w:t>тржишта.</w:t>
      </w:r>
      <w:r w:rsidR="00D70E40" w:rsidRPr="00313A27">
        <w:rPr>
          <w:rFonts w:ascii="Times New Roman" w:hAnsi="Times New Roman" w:cs="Times New Roman"/>
          <w:lang w:val="sr-Cyrl-RS"/>
        </w:rPr>
        <w:t xml:space="preserve"> </w:t>
      </w:r>
    </w:p>
    <w:p w14:paraId="495D670D" w14:textId="30A3C173" w:rsidR="00062AB4" w:rsidRDefault="00062AB4" w:rsidP="00062AB4">
      <w:pPr>
        <w:spacing w:after="0" w:line="276" w:lineRule="auto"/>
        <w:ind w:firstLine="720"/>
        <w:jc w:val="both"/>
        <w:rPr>
          <w:rFonts w:ascii="Times New Roman" w:eastAsia="Calibri" w:hAnsi="Times New Roman" w:cs="Times New Roman"/>
          <w:kern w:val="0"/>
          <w:lang w:val="sr-Cyrl-RS"/>
          <w14:ligatures w14:val="none"/>
        </w:rPr>
      </w:pPr>
      <w:r w:rsidRPr="00062AB4">
        <w:rPr>
          <w:rFonts w:ascii="Times New Roman" w:eastAsia="Calibri" w:hAnsi="Times New Roman" w:cs="Times New Roman"/>
          <w:kern w:val="0"/>
          <w:lang w:val="sr-Cyrl-RS"/>
          <w14:ligatures w14:val="none"/>
        </w:rPr>
        <w:t>Пољопривредни и прехрамбени производи су производи који су настали као резултат производње, обрађивања или узгоја, укључујући жетву, бербу или убирање плодова, мужу и узгој животиња пре клања, као и лов, риболов те сакупљање дивљих плодова и биљака, као и производи који настају прерадом непрерађених пољопривредних производа</w:t>
      </w:r>
      <w:r>
        <w:rPr>
          <w:rFonts w:ascii="Times New Roman" w:eastAsia="Calibri" w:hAnsi="Times New Roman" w:cs="Times New Roman"/>
          <w:kern w:val="0"/>
          <w:lang w:val="sr-Cyrl-RS"/>
          <w14:ligatures w14:val="none"/>
        </w:rPr>
        <w:t>.</w:t>
      </w:r>
    </w:p>
    <w:p w14:paraId="154122E2" w14:textId="609D0E1B" w:rsidR="00062AB4" w:rsidRPr="00062AB4" w:rsidRDefault="00424A52" w:rsidP="00062AB4">
      <w:pPr>
        <w:spacing w:after="0" w:line="276" w:lineRule="auto"/>
        <w:ind w:firstLine="720"/>
        <w:jc w:val="both"/>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Под пољопривредним и прехрамбеним производима сматрају се и к</w:t>
      </w:r>
      <w:r w:rsidR="00062AB4" w:rsidRPr="00062AB4">
        <w:rPr>
          <w:rFonts w:ascii="Times New Roman" w:eastAsia="Calibri" w:hAnsi="Times New Roman" w:cs="Times New Roman"/>
          <w:kern w:val="0"/>
          <w:lang w:val="sr-Cyrl-RS"/>
          <w14:ligatures w14:val="none"/>
        </w:rPr>
        <w:t>варљиви пољопривредни и прехрамбени производи</w:t>
      </w:r>
      <w:r>
        <w:rPr>
          <w:rFonts w:ascii="Times New Roman" w:eastAsia="Calibri" w:hAnsi="Times New Roman" w:cs="Times New Roman"/>
          <w:kern w:val="0"/>
          <w:lang w:val="sr-Cyrl-RS"/>
          <w14:ligatures w14:val="none"/>
        </w:rPr>
        <w:t>, односно</w:t>
      </w:r>
      <w:r w:rsidR="00062AB4" w:rsidRPr="00062AB4">
        <w:rPr>
          <w:rFonts w:ascii="Times New Roman" w:eastAsia="Calibri" w:hAnsi="Times New Roman" w:cs="Times New Roman"/>
          <w:kern w:val="0"/>
          <w:lang w:val="sr-Cyrl-RS"/>
          <w14:ligatures w14:val="none"/>
        </w:rPr>
        <w:t xml:space="preserve"> производи који због своје природе или фазе прераде у којој се налазе постају неодговарајући за продају у року до 30 дана након бербе, производње или прераде.</w:t>
      </w:r>
    </w:p>
    <w:p w14:paraId="279938FE" w14:textId="77777777" w:rsidR="00667690" w:rsidRPr="00313A27" w:rsidRDefault="00667690" w:rsidP="00313A27">
      <w:pPr>
        <w:spacing w:after="0" w:line="276" w:lineRule="auto"/>
        <w:ind w:firstLine="720"/>
        <w:rPr>
          <w:rFonts w:ascii="Times New Roman" w:eastAsia="Calibri" w:hAnsi="Times New Roman" w:cs="Times New Roman"/>
          <w:kern w:val="0"/>
          <w:lang w:val="sr-Cyrl-RS"/>
          <w14:ligatures w14:val="none"/>
        </w:rPr>
      </w:pPr>
      <w:r w:rsidRPr="00313A27">
        <w:rPr>
          <w:rFonts w:ascii="Times New Roman" w:eastAsia="Calibri" w:hAnsi="Times New Roman" w:cs="Times New Roman"/>
          <w:kern w:val="0"/>
          <w:lang w:val="sr-Cyrl-RS"/>
          <w14:ligatures w14:val="none"/>
        </w:rPr>
        <w:t>Производ од нарочитог значаја за снабдевање тржишта у смислу овог прописа је:</w:t>
      </w:r>
    </w:p>
    <w:p w14:paraId="7EA67966" w14:textId="119CA6A8" w:rsidR="00667690" w:rsidRPr="00313A27" w:rsidRDefault="00667690" w:rsidP="00313A27">
      <w:pPr>
        <w:pStyle w:val="ListParagraph"/>
        <w:numPr>
          <w:ilvl w:val="0"/>
          <w:numId w:val="30"/>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про</w:t>
      </w:r>
      <w:r w:rsidR="00660F14" w:rsidRPr="00313A27">
        <w:rPr>
          <w:rFonts w:ascii="Times New Roman" w:hAnsi="Times New Roman" w:cs="Times New Roman"/>
          <w:lang w:val="sr-Cyrl-RS"/>
        </w:rPr>
        <w:t>извод</w:t>
      </w:r>
      <w:r w:rsidR="00D43875">
        <w:rPr>
          <w:rFonts w:ascii="Times New Roman" w:hAnsi="Times New Roman" w:cs="Times New Roman"/>
          <w:lang w:val="sr-Cyrl-RS"/>
        </w:rPr>
        <w:t>и</w:t>
      </w:r>
      <w:r w:rsidR="00660F14" w:rsidRPr="00313A27">
        <w:rPr>
          <w:rFonts w:ascii="Times New Roman" w:hAnsi="Times New Roman" w:cs="Times New Roman"/>
          <w:lang w:val="sr-Cyrl-RS"/>
        </w:rPr>
        <w:t xml:space="preserve"> од нарочитог значаја за снабдевање потрошача, и то: </w:t>
      </w:r>
      <w:r w:rsidRPr="00313A27">
        <w:rPr>
          <w:rFonts w:ascii="Times New Roman" w:hAnsi="Times New Roman" w:cs="Times New Roman"/>
          <w:lang w:val="ru-RU"/>
        </w:rPr>
        <w:t>кућна хемија</w:t>
      </w:r>
      <w:r w:rsidRPr="00313A27">
        <w:rPr>
          <w:rFonts w:ascii="Times New Roman" w:hAnsi="Times New Roman" w:cs="Times New Roman"/>
          <w:lang w:val="sr-Cyrl-RS"/>
        </w:rPr>
        <w:t xml:space="preserve">, </w:t>
      </w:r>
      <w:r w:rsidRPr="00313A27">
        <w:rPr>
          <w:rFonts w:ascii="Times New Roman" w:hAnsi="Times New Roman" w:cs="Times New Roman"/>
          <w:lang w:val="ru-RU"/>
        </w:rPr>
        <w:t>папирна и кухињска галантерија</w:t>
      </w:r>
      <w:r w:rsidRPr="00313A27">
        <w:rPr>
          <w:rFonts w:ascii="Times New Roman" w:hAnsi="Times New Roman" w:cs="Times New Roman"/>
          <w:lang w:val="sr-Cyrl-RS"/>
        </w:rPr>
        <w:t xml:space="preserve">, </w:t>
      </w:r>
      <w:r w:rsidRPr="00313A27">
        <w:rPr>
          <w:rFonts w:ascii="Times New Roman" w:hAnsi="Times New Roman" w:cs="Times New Roman"/>
          <w:lang w:val="ru-RU"/>
        </w:rPr>
        <w:t>лична хигијена и</w:t>
      </w:r>
      <w:r w:rsidRPr="00313A27">
        <w:rPr>
          <w:rFonts w:ascii="Times New Roman" w:hAnsi="Times New Roman" w:cs="Times New Roman"/>
          <w:lang w:val="sr-Cyrl-RS"/>
        </w:rPr>
        <w:t xml:space="preserve"> </w:t>
      </w:r>
      <w:r w:rsidRPr="00313A27">
        <w:rPr>
          <w:rFonts w:ascii="Times New Roman" w:hAnsi="Times New Roman" w:cs="Times New Roman"/>
          <w:lang w:val="ru-RU"/>
        </w:rPr>
        <w:t>козметика</w:t>
      </w:r>
      <w:r w:rsidR="00211B12" w:rsidRPr="00313A27">
        <w:rPr>
          <w:rFonts w:ascii="Times New Roman" w:hAnsi="Times New Roman" w:cs="Times New Roman"/>
          <w:lang w:val="sr-Cyrl-RS"/>
        </w:rPr>
        <w:t xml:space="preserve"> </w:t>
      </w:r>
      <w:r w:rsidRPr="00313A27">
        <w:rPr>
          <w:rFonts w:ascii="Times New Roman" w:hAnsi="Times New Roman" w:cs="Times New Roman"/>
          <w:lang w:val="sr-Cyrl-RS"/>
        </w:rPr>
        <w:t xml:space="preserve">и </w:t>
      </w:r>
      <w:r w:rsidRPr="00313A27">
        <w:rPr>
          <w:rFonts w:ascii="Times New Roman" w:hAnsi="Times New Roman" w:cs="Times New Roman"/>
          <w:lang w:val="ru-RU"/>
        </w:rPr>
        <w:t>пелене</w:t>
      </w:r>
      <w:r w:rsidR="00021157">
        <w:rPr>
          <w:rFonts w:ascii="Times New Roman" w:hAnsi="Times New Roman" w:cs="Times New Roman"/>
          <w:lang w:val="ru-RU"/>
        </w:rPr>
        <w:t>; и</w:t>
      </w:r>
    </w:p>
    <w:p w14:paraId="0130297C" w14:textId="218D10D3" w:rsidR="00660F14" w:rsidRPr="00313A27" w:rsidRDefault="00D43875" w:rsidP="00313A27">
      <w:pPr>
        <w:pStyle w:val="ListParagraph"/>
        <w:numPr>
          <w:ilvl w:val="0"/>
          <w:numId w:val="30"/>
        </w:numPr>
        <w:spacing w:after="0" w:line="276" w:lineRule="auto"/>
        <w:jc w:val="both"/>
        <w:rPr>
          <w:rFonts w:ascii="Times New Roman" w:hAnsi="Times New Roman" w:cs="Times New Roman"/>
          <w:lang w:val="sr-Cyrl-RS"/>
        </w:rPr>
      </w:pPr>
      <w:r>
        <w:rPr>
          <w:rFonts w:ascii="Times New Roman" w:hAnsi="Times New Roman" w:cs="Times New Roman"/>
          <w:lang w:val="sr-Cyrl-RS"/>
        </w:rPr>
        <w:t xml:space="preserve">производи од нарочитог значаја за пољопривредну производњу, и то: </w:t>
      </w:r>
      <w:r w:rsidR="00ED5A03" w:rsidRPr="00313A27">
        <w:rPr>
          <w:rFonts w:ascii="Times New Roman" w:hAnsi="Times New Roman" w:cs="Times New Roman"/>
          <w:lang w:val="sr-Cyrl-RS"/>
        </w:rPr>
        <w:t xml:space="preserve">средства за исхрану </w:t>
      </w:r>
      <w:r w:rsidR="00062AB4">
        <w:rPr>
          <w:rFonts w:ascii="Times New Roman" w:hAnsi="Times New Roman" w:cs="Times New Roman"/>
          <w:lang w:val="sr-Cyrl-RS"/>
        </w:rPr>
        <w:t xml:space="preserve">и заштиту </w:t>
      </w:r>
      <w:r w:rsidR="00ED5A03" w:rsidRPr="00313A27">
        <w:rPr>
          <w:rFonts w:ascii="Times New Roman" w:hAnsi="Times New Roman" w:cs="Times New Roman"/>
          <w:lang w:val="sr-Cyrl-RS"/>
        </w:rPr>
        <w:t>биља и оплемењивачи земљишта.</w:t>
      </w:r>
    </w:p>
    <w:p w14:paraId="168B7830" w14:textId="6CBC285A" w:rsidR="00D70E40" w:rsidRPr="00313A27" w:rsidRDefault="00D70E40"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 xml:space="preserve">Овај закон се примењује </w:t>
      </w:r>
      <w:r w:rsidRPr="00313A27">
        <w:rPr>
          <w:rFonts w:ascii="Times New Roman" w:hAnsi="Times New Roman" w:cs="Times New Roman"/>
          <w:lang w:val="ru-RU"/>
        </w:rPr>
        <w:t xml:space="preserve">без обзира на то којим се прописом уређује </w:t>
      </w:r>
      <w:r w:rsidRPr="00313A27">
        <w:rPr>
          <w:rFonts w:ascii="Times New Roman" w:hAnsi="Times New Roman" w:cs="Times New Roman"/>
          <w:lang w:val="sr-Cyrl-RS"/>
        </w:rPr>
        <w:t xml:space="preserve">уговарање између правних лица или изабраног права у уговору између купаца и </w:t>
      </w:r>
      <w:r w:rsidR="00000D1E" w:rsidRPr="00313A27">
        <w:rPr>
          <w:rFonts w:ascii="Times New Roman" w:hAnsi="Times New Roman" w:cs="Times New Roman"/>
          <w:lang w:val="sr-Cyrl-RS"/>
        </w:rPr>
        <w:t>снабдевача</w:t>
      </w:r>
      <w:r w:rsidRPr="00313A27">
        <w:rPr>
          <w:rFonts w:ascii="Times New Roman" w:hAnsi="Times New Roman" w:cs="Times New Roman"/>
          <w:lang w:val="sr-Cyrl-RS"/>
        </w:rPr>
        <w:t>.</w:t>
      </w:r>
    </w:p>
    <w:p w14:paraId="0F3EE6BE" w14:textId="08523A0A" w:rsidR="00D70E40" w:rsidRPr="00313A27" w:rsidRDefault="00212CF0"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П</w:t>
      </w:r>
      <w:r w:rsidR="00D70E40" w:rsidRPr="00313A27">
        <w:rPr>
          <w:rFonts w:ascii="Times New Roman" w:hAnsi="Times New Roman" w:cs="Times New Roman"/>
          <w:lang w:val="ru-RU"/>
        </w:rPr>
        <w:t xml:space="preserve">римена одредаба </w:t>
      </w:r>
      <w:r w:rsidR="00D70E40" w:rsidRPr="00313A27">
        <w:rPr>
          <w:rFonts w:ascii="Times New Roman" w:hAnsi="Times New Roman" w:cs="Times New Roman"/>
          <w:lang w:val="sr-Cyrl-RS"/>
        </w:rPr>
        <w:t>других прописа</w:t>
      </w:r>
      <w:r w:rsidR="00D70E40" w:rsidRPr="00313A27">
        <w:rPr>
          <w:rFonts w:ascii="Times New Roman" w:hAnsi="Times New Roman" w:cs="Times New Roman"/>
          <w:lang w:val="ru-RU"/>
        </w:rPr>
        <w:t xml:space="preserve"> не </w:t>
      </w:r>
      <w:r w:rsidR="00317496" w:rsidRPr="00313A27">
        <w:rPr>
          <w:rFonts w:ascii="Times New Roman" w:hAnsi="Times New Roman" w:cs="Times New Roman"/>
          <w:lang w:val="sr-Cyrl-RS"/>
        </w:rPr>
        <w:t>искључује</w:t>
      </w:r>
      <w:r w:rsidR="00D70E40" w:rsidRPr="00313A27">
        <w:rPr>
          <w:rFonts w:ascii="Times New Roman" w:hAnsi="Times New Roman" w:cs="Times New Roman"/>
          <w:lang w:val="ru-RU"/>
        </w:rPr>
        <w:t xml:space="preserve"> </w:t>
      </w:r>
      <w:r w:rsidR="00317496" w:rsidRPr="00313A27">
        <w:rPr>
          <w:rFonts w:ascii="Times New Roman" w:hAnsi="Times New Roman" w:cs="Times New Roman"/>
          <w:lang w:val="sr-Cyrl-RS"/>
        </w:rPr>
        <w:t>нити ограничава</w:t>
      </w:r>
      <w:r w:rsidR="00D70E40" w:rsidRPr="00313A27">
        <w:rPr>
          <w:rFonts w:ascii="Times New Roman" w:hAnsi="Times New Roman" w:cs="Times New Roman"/>
          <w:lang w:val="ru-RU"/>
        </w:rPr>
        <w:t xml:space="preserve"> непосредну примену одредаба овог закона.</w:t>
      </w:r>
    </w:p>
    <w:p w14:paraId="4BACDEFE" w14:textId="5E36E551" w:rsidR="00752D25" w:rsidRPr="00313A27" w:rsidRDefault="00752D25"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 xml:space="preserve">Овај закон не примењује се </w:t>
      </w:r>
      <w:r w:rsidRPr="00313A27">
        <w:rPr>
          <w:rFonts w:ascii="Times New Roman" w:hAnsi="Times New Roman" w:cs="Times New Roman"/>
          <w:lang w:val="sr-Cyrl-RS"/>
        </w:rPr>
        <w:t xml:space="preserve">за плаћања јавних субјеката који пружају здравствену заштиту и јавних субјеката који су у систему предшколског, основног, средњег и високог </w:t>
      </w:r>
      <w:r w:rsidRPr="00313A27">
        <w:rPr>
          <w:rFonts w:ascii="Times New Roman" w:hAnsi="Times New Roman" w:cs="Times New Roman"/>
          <w:lang w:val="sr-Cyrl-RS"/>
        </w:rPr>
        <w:lastRenderedPageBreak/>
        <w:t>образовања и васпитања</w:t>
      </w:r>
      <w:r w:rsidR="00A720CE" w:rsidRPr="00313A27">
        <w:rPr>
          <w:rFonts w:ascii="Times New Roman" w:hAnsi="Times New Roman" w:cs="Times New Roman"/>
          <w:lang w:val="ru-RU"/>
        </w:rPr>
        <w:t xml:space="preserve">, </w:t>
      </w:r>
      <w:r w:rsidR="00A720CE" w:rsidRPr="00313A27">
        <w:rPr>
          <w:rFonts w:ascii="Times New Roman" w:hAnsi="Times New Roman" w:cs="Times New Roman"/>
          <w:lang w:val="sr-Cyrl-RS"/>
        </w:rPr>
        <w:t xml:space="preserve">казнено-поправних установа, васпитно-поправних установа, установе социјалне заштите (прихватилишта, </w:t>
      </w:r>
      <w:r w:rsidR="00B62FD7" w:rsidRPr="00313A27">
        <w:rPr>
          <w:rFonts w:ascii="Times New Roman" w:hAnsi="Times New Roman" w:cs="Times New Roman"/>
          <w:lang w:val="sr-Cyrl-RS"/>
        </w:rPr>
        <w:t xml:space="preserve">установе за </w:t>
      </w:r>
      <w:r w:rsidR="00A720CE" w:rsidRPr="00313A27">
        <w:rPr>
          <w:rFonts w:ascii="Times New Roman" w:hAnsi="Times New Roman" w:cs="Times New Roman"/>
          <w:lang w:val="sr-Cyrl-RS"/>
        </w:rPr>
        <w:t>заштит</w:t>
      </w:r>
      <w:r w:rsidR="00B62FD7" w:rsidRPr="00313A27">
        <w:rPr>
          <w:rFonts w:ascii="Times New Roman" w:hAnsi="Times New Roman" w:cs="Times New Roman"/>
          <w:lang w:val="sr-Cyrl-RS"/>
        </w:rPr>
        <w:t>у</w:t>
      </w:r>
      <w:r w:rsidR="00A720CE" w:rsidRPr="00313A27">
        <w:rPr>
          <w:rFonts w:ascii="Times New Roman" w:hAnsi="Times New Roman" w:cs="Times New Roman"/>
          <w:lang w:val="sr-Cyrl-RS"/>
        </w:rPr>
        <w:t xml:space="preserve"> деце и одојчади</w:t>
      </w:r>
      <w:r w:rsidR="00B62FD7" w:rsidRPr="00313A27">
        <w:rPr>
          <w:rFonts w:ascii="Times New Roman" w:hAnsi="Times New Roman" w:cs="Times New Roman"/>
          <w:lang w:val="sr-Cyrl-RS"/>
        </w:rPr>
        <w:t xml:space="preserve"> и др.</w:t>
      </w:r>
      <w:r w:rsidR="00A720CE" w:rsidRPr="00313A27">
        <w:rPr>
          <w:rFonts w:ascii="Times New Roman" w:hAnsi="Times New Roman" w:cs="Times New Roman"/>
          <w:lang w:val="sr-Cyrl-RS"/>
        </w:rPr>
        <w:t>)</w:t>
      </w:r>
      <w:r w:rsidRPr="00313A27">
        <w:rPr>
          <w:rFonts w:ascii="Times New Roman" w:hAnsi="Times New Roman" w:cs="Times New Roman"/>
          <w:lang w:val="sr-Cyrl-RS"/>
        </w:rPr>
        <w:t>.</w:t>
      </w:r>
    </w:p>
    <w:p w14:paraId="1AC3CFE5" w14:textId="77777777" w:rsidR="008029EB" w:rsidRPr="00313A27" w:rsidRDefault="008029EB"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Овај закон не утиче на примену одредаба закона којим се уређују</w:t>
      </w:r>
      <w:r w:rsidRPr="00313A27">
        <w:rPr>
          <w:rFonts w:ascii="Times New Roman" w:hAnsi="Times New Roman" w:cs="Times New Roman"/>
          <w:lang w:val="sr-Cyrl-RS"/>
        </w:rPr>
        <w:t xml:space="preserve"> електронско фактурисање, одредбе закона којим се уређују</w:t>
      </w:r>
      <w:r w:rsidRPr="00313A27">
        <w:rPr>
          <w:rFonts w:ascii="Times New Roman" w:hAnsi="Times New Roman" w:cs="Times New Roman"/>
          <w:lang w:val="ru-RU"/>
        </w:rPr>
        <w:t xml:space="preserve"> обрачунавање и плаћање пореза на додату вредност и подзаконских аката усвојених на основу тог закона, као ни на примену одредаба закона којим се уређује рачуноводство у делу одредаба којим се уређује рачуноводствена исправа.</w:t>
      </w:r>
    </w:p>
    <w:p w14:paraId="50AEC780" w14:textId="62044351" w:rsidR="001A3072" w:rsidRPr="00313A27" w:rsidRDefault="00E36A03" w:rsidP="00313A27">
      <w:pPr>
        <w:tabs>
          <w:tab w:val="left" w:pos="1203"/>
        </w:tabs>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Влада ближе одређује листу производа из става 1. овог члана</w:t>
      </w:r>
      <w:r w:rsidR="00424A52">
        <w:rPr>
          <w:rFonts w:ascii="Times New Roman" w:hAnsi="Times New Roman" w:cs="Times New Roman"/>
          <w:lang w:val="sr-Cyrl-RS"/>
        </w:rPr>
        <w:t>.</w:t>
      </w:r>
    </w:p>
    <w:p w14:paraId="3CC9C824" w14:textId="77777777" w:rsidR="00667690" w:rsidRPr="00313A27" w:rsidRDefault="00667690" w:rsidP="00313A27">
      <w:pPr>
        <w:tabs>
          <w:tab w:val="left" w:pos="1203"/>
        </w:tabs>
        <w:spacing w:after="0" w:line="276" w:lineRule="auto"/>
        <w:ind w:firstLine="720"/>
        <w:jc w:val="both"/>
        <w:rPr>
          <w:rFonts w:ascii="Times New Roman" w:hAnsi="Times New Roman" w:cs="Times New Roman"/>
          <w:lang w:val="sr-Cyrl-RS"/>
        </w:rPr>
      </w:pPr>
    </w:p>
    <w:p w14:paraId="7F2F66F4" w14:textId="3BEFBD3F" w:rsidR="001A3072" w:rsidRPr="00313A27" w:rsidRDefault="001A3072" w:rsidP="00313A27">
      <w:pPr>
        <w:autoSpaceDE w:val="0"/>
        <w:autoSpaceDN w:val="0"/>
        <w:spacing w:after="0" w:line="276" w:lineRule="auto"/>
        <w:jc w:val="center"/>
        <w:rPr>
          <w:rFonts w:ascii="Times New Roman" w:hAnsi="Times New Roman" w:cs="Times New Roman"/>
          <w:lang w:val="sr-Cyrl-RS"/>
        </w:rPr>
      </w:pPr>
      <w:r w:rsidRPr="00313A27">
        <w:rPr>
          <w:rFonts w:ascii="Times New Roman" w:hAnsi="Times New Roman" w:cs="Times New Roman"/>
        </w:rPr>
        <w:t>II</w:t>
      </w:r>
      <w:r w:rsidRPr="00313A27">
        <w:rPr>
          <w:rFonts w:ascii="Times New Roman" w:hAnsi="Times New Roman" w:cs="Times New Roman"/>
          <w:lang w:val="ru-RU"/>
        </w:rPr>
        <w:t xml:space="preserve"> </w:t>
      </w:r>
      <w:r w:rsidRPr="00313A27">
        <w:rPr>
          <w:rFonts w:ascii="Times New Roman" w:hAnsi="Times New Roman" w:cs="Times New Roman"/>
          <w:lang w:val="sr-Cyrl-RS"/>
        </w:rPr>
        <w:t xml:space="preserve">ЗАБРАНА </w:t>
      </w:r>
      <w:r w:rsidRPr="00313A27">
        <w:rPr>
          <w:rFonts w:ascii="Times New Roman" w:hAnsi="Times New Roman" w:cs="Times New Roman"/>
          <w:lang w:val="ru-RU"/>
        </w:rPr>
        <w:t xml:space="preserve">НЕОДРЕЂЕНИХ ИЛИ </w:t>
      </w:r>
      <w:r w:rsidRPr="00313A27">
        <w:rPr>
          <w:rFonts w:ascii="Times New Roman" w:hAnsi="Times New Roman" w:cs="Times New Roman"/>
          <w:lang w:val="sr-Cyrl-RS"/>
        </w:rPr>
        <w:t>УСЛОВНИХ</w:t>
      </w:r>
      <w:r w:rsidRPr="00313A27">
        <w:rPr>
          <w:rFonts w:ascii="Times New Roman" w:hAnsi="Times New Roman" w:cs="Times New Roman"/>
          <w:lang w:val="ru-RU"/>
        </w:rPr>
        <w:t xml:space="preserve"> </w:t>
      </w:r>
      <w:r w:rsidRPr="00313A27">
        <w:rPr>
          <w:rFonts w:ascii="Times New Roman" w:hAnsi="Times New Roman" w:cs="Times New Roman"/>
          <w:lang w:val="sr-Cyrl-RS"/>
        </w:rPr>
        <w:t xml:space="preserve">УГОВОРНИХ ОДРЕДБИ </w:t>
      </w:r>
    </w:p>
    <w:p w14:paraId="588DAD61" w14:textId="77777777" w:rsidR="001A3072" w:rsidRPr="00313A27" w:rsidRDefault="001A3072" w:rsidP="00313A27">
      <w:pPr>
        <w:autoSpaceDE w:val="0"/>
        <w:autoSpaceDN w:val="0"/>
        <w:spacing w:after="0" w:line="276" w:lineRule="auto"/>
        <w:rPr>
          <w:rFonts w:ascii="Times New Roman" w:hAnsi="Times New Roman" w:cs="Times New Roman"/>
          <w:b/>
          <w:bCs/>
          <w:lang w:val="sr-Cyrl-RS"/>
        </w:rPr>
      </w:pPr>
    </w:p>
    <w:p w14:paraId="4E413D20" w14:textId="28C02DC9" w:rsidR="001A3072" w:rsidRPr="00313A27" w:rsidRDefault="001A3072" w:rsidP="00313A27">
      <w:pPr>
        <w:autoSpaceDE w:val="0"/>
        <w:autoSpaceDN w:val="0"/>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 xml:space="preserve">Члан </w:t>
      </w:r>
      <w:r w:rsidR="008511BC" w:rsidRPr="00313A27">
        <w:rPr>
          <w:rFonts w:ascii="Times New Roman" w:hAnsi="Times New Roman" w:cs="Times New Roman"/>
          <w:b/>
          <w:bCs/>
          <w:lang w:val="ru-RU"/>
        </w:rPr>
        <w:t>3</w:t>
      </w:r>
      <w:r w:rsidRPr="00313A27">
        <w:rPr>
          <w:rFonts w:ascii="Times New Roman" w:hAnsi="Times New Roman" w:cs="Times New Roman"/>
          <w:b/>
          <w:bCs/>
          <w:lang w:val="sr-Cyrl-RS"/>
        </w:rPr>
        <w:t>.</w:t>
      </w:r>
    </w:p>
    <w:p w14:paraId="37D2DB21" w14:textId="67E18EA9" w:rsidR="001A3072" w:rsidRPr="00313A27" w:rsidRDefault="001A3072"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 xml:space="preserve">Уговор између купца </w:t>
      </w:r>
      <w:r w:rsidRPr="00313A27">
        <w:rPr>
          <w:rFonts w:ascii="Times New Roman" w:hAnsi="Times New Roman" w:cs="Times New Roman"/>
          <w:lang w:val="sr-Cyrl-RS"/>
        </w:rPr>
        <w:t xml:space="preserve">и </w:t>
      </w:r>
      <w:r w:rsidR="00000D1E" w:rsidRPr="00313A27">
        <w:rPr>
          <w:rFonts w:ascii="Times New Roman" w:hAnsi="Times New Roman" w:cs="Times New Roman"/>
          <w:lang w:val="sr-Cyrl-RS"/>
        </w:rPr>
        <w:t>снабдевача</w:t>
      </w:r>
      <w:r w:rsidRPr="00313A27">
        <w:rPr>
          <w:rFonts w:ascii="Times New Roman" w:hAnsi="Times New Roman" w:cs="Times New Roman"/>
          <w:lang w:val="sr-Cyrl-RS"/>
        </w:rPr>
        <w:t xml:space="preserve"> </w:t>
      </w:r>
      <w:r w:rsidRPr="00313A27">
        <w:rPr>
          <w:rFonts w:ascii="Times New Roman" w:hAnsi="Times New Roman" w:cs="Times New Roman"/>
          <w:lang w:val="ru-RU"/>
        </w:rPr>
        <w:t>закључ</w:t>
      </w:r>
      <w:r w:rsidRPr="00313A27">
        <w:rPr>
          <w:rFonts w:ascii="Times New Roman" w:hAnsi="Times New Roman" w:cs="Times New Roman"/>
          <w:lang w:val="sr-Cyrl-RS"/>
        </w:rPr>
        <w:t>ује се</w:t>
      </w:r>
      <w:r w:rsidRPr="00313A27">
        <w:rPr>
          <w:rFonts w:ascii="Times New Roman" w:hAnsi="Times New Roman" w:cs="Times New Roman"/>
          <w:lang w:val="ru-RU"/>
        </w:rPr>
        <w:t xml:space="preserve"> у писаној форми пре испоруке производа</w:t>
      </w:r>
      <w:r w:rsidRPr="00313A27">
        <w:rPr>
          <w:rFonts w:ascii="Times New Roman" w:hAnsi="Times New Roman" w:cs="Times New Roman"/>
          <w:lang w:val="sr-Cyrl-RS"/>
        </w:rPr>
        <w:t xml:space="preserve"> који су предмет овог закона.</w:t>
      </w:r>
    </w:p>
    <w:p w14:paraId="2F2D470C" w14:textId="6265BF05" w:rsidR="001A3072" w:rsidRPr="00313A27" w:rsidRDefault="001A3072"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 xml:space="preserve">Изузетно од става </w:t>
      </w:r>
      <w:r w:rsidRPr="00313A27">
        <w:rPr>
          <w:rFonts w:ascii="Times New Roman" w:hAnsi="Times New Roman" w:cs="Times New Roman"/>
          <w:lang w:val="sr-Cyrl-RS"/>
        </w:rPr>
        <w:t>1</w:t>
      </w:r>
      <w:r w:rsidRPr="00313A27">
        <w:rPr>
          <w:rFonts w:ascii="Times New Roman" w:hAnsi="Times New Roman" w:cs="Times New Roman"/>
          <w:lang w:val="ru-RU"/>
        </w:rPr>
        <w:t xml:space="preserve">. овог закона, писани уговор није потребан ако </w:t>
      </w:r>
      <w:r w:rsidR="00000D1E" w:rsidRPr="00313A27">
        <w:rPr>
          <w:rFonts w:ascii="Times New Roman" w:hAnsi="Times New Roman" w:cs="Times New Roman"/>
          <w:lang w:val="sr-Cyrl-RS"/>
        </w:rPr>
        <w:t>снабдевач</w:t>
      </w:r>
      <w:r w:rsidRPr="00313A27">
        <w:rPr>
          <w:rFonts w:ascii="Times New Roman" w:hAnsi="Times New Roman" w:cs="Times New Roman"/>
          <w:lang w:val="ru-RU"/>
        </w:rPr>
        <w:t xml:space="preserve"> </w:t>
      </w:r>
      <w:r w:rsidRPr="00313A27">
        <w:rPr>
          <w:rFonts w:ascii="Times New Roman" w:hAnsi="Times New Roman" w:cs="Times New Roman"/>
          <w:lang w:val="sr-Cyrl-RS"/>
        </w:rPr>
        <w:t xml:space="preserve">пољопривредних производа </w:t>
      </w:r>
      <w:r w:rsidRPr="00313A27">
        <w:rPr>
          <w:rFonts w:ascii="Times New Roman" w:hAnsi="Times New Roman" w:cs="Times New Roman"/>
          <w:lang w:val="ru-RU"/>
        </w:rPr>
        <w:t>прихвати опште услове пословања купца на откупном месту</w:t>
      </w:r>
      <w:r w:rsidRPr="00313A27">
        <w:rPr>
          <w:rFonts w:ascii="Times New Roman" w:hAnsi="Times New Roman" w:cs="Times New Roman"/>
          <w:lang w:val="sr-Cyrl-RS"/>
        </w:rPr>
        <w:t xml:space="preserve"> односно ван откупног места.</w:t>
      </w:r>
    </w:p>
    <w:p w14:paraId="770B6AD4" w14:textId="77777777" w:rsidR="001A3072" w:rsidRPr="00313A27" w:rsidRDefault="001A3072" w:rsidP="00313A27">
      <w:pPr>
        <w:autoSpaceDE w:val="0"/>
        <w:autoSpaceDN w:val="0"/>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 xml:space="preserve">Забрањена је употреба неодређених или </w:t>
      </w:r>
      <w:r w:rsidRPr="00313A27">
        <w:rPr>
          <w:rFonts w:ascii="Times New Roman" w:hAnsi="Times New Roman" w:cs="Times New Roman"/>
          <w:lang w:val="sr-Cyrl-RS"/>
        </w:rPr>
        <w:t>условних</w:t>
      </w:r>
      <w:r w:rsidRPr="00313A27">
        <w:rPr>
          <w:rFonts w:ascii="Times New Roman" w:hAnsi="Times New Roman" w:cs="Times New Roman"/>
          <w:lang w:val="ru-RU"/>
        </w:rPr>
        <w:t xml:space="preserve"> формулација</w:t>
      </w:r>
      <w:r w:rsidRPr="00313A27">
        <w:rPr>
          <w:rFonts w:ascii="Times New Roman" w:hAnsi="Times New Roman" w:cs="Times New Roman"/>
          <w:lang w:val="sr-Cyrl-RS"/>
        </w:rPr>
        <w:t xml:space="preserve"> у уговору </w:t>
      </w:r>
      <w:r w:rsidRPr="00313A27">
        <w:rPr>
          <w:rFonts w:ascii="Times New Roman" w:hAnsi="Times New Roman" w:cs="Times New Roman"/>
          <w:lang w:val="ru-RU"/>
        </w:rPr>
        <w:t>кој</w:t>
      </w:r>
      <w:r w:rsidRPr="00313A27">
        <w:rPr>
          <w:rFonts w:ascii="Times New Roman" w:hAnsi="Times New Roman" w:cs="Times New Roman"/>
          <w:lang w:val="sr-Cyrl-RS"/>
        </w:rPr>
        <w:t>има се</w:t>
      </w:r>
      <w:r w:rsidRPr="00313A27">
        <w:rPr>
          <w:rFonts w:ascii="Times New Roman" w:hAnsi="Times New Roman" w:cs="Times New Roman"/>
          <w:lang w:val="ru-RU"/>
        </w:rPr>
        <w:t xml:space="preserve"> оставља дискреционо право једној страни да накнадно утврђује коначну финансијску обавезу</w:t>
      </w:r>
      <w:r w:rsidRPr="00313A27">
        <w:rPr>
          <w:rFonts w:ascii="Times New Roman" w:hAnsi="Times New Roman" w:cs="Times New Roman"/>
          <w:lang w:val="sr-Cyrl-RS"/>
        </w:rPr>
        <w:t xml:space="preserve"> а нарочито формулације које:</w:t>
      </w:r>
    </w:p>
    <w:p w14:paraId="0C0E2E32" w14:textId="68F126D7" w:rsidR="001A3072" w:rsidRPr="00313A27" w:rsidRDefault="001A3072" w:rsidP="00313A27">
      <w:pPr>
        <w:pStyle w:val="ListParagraph"/>
        <w:numPr>
          <w:ilvl w:val="0"/>
          <w:numId w:val="36"/>
        </w:numPr>
        <w:autoSpaceDE w:val="0"/>
        <w:autoSpaceDN w:val="0"/>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користе релативне или неодређене изразе, са отвореним максимумом и минимумом</w:t>
      </w:r>
      <w:r w:rsidR="00313A27" w:rsidRPr="00313A27">
        <w:rPr>
          <w:rFonts w:ascii="Times New Roman" w:hAnsi="Times New Roman" w:cs="Times New Roman"/>
          <w:lang w:val="sr-Cyrl-RS"/>
        </w:rPr>
        <w:t>,</w:t>
      </w:r>
    </w:p>
    <w:p w14:paraId="170EEC4A" w14:textId="7815A38F" w:rsidR="001A3072" w:rsidRPr="00313A27" w:rsidRDefault="001A3072" w:rsidP="00313A27">
      <w:pPr>
        <w:pStyle w:val="ListParagraph"/>
        <w:numPr>
          <w:ilvl w:val="0"/>
          <w:numId w:val="36"/>
        </w:numPr>
        <w:autoSpaceDE w:val="0"/>
        <w:autoSpaceDN w:val="0"/>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упућују на касније одлуке, критеријуме или будуће акте који нису саставни, недвосмислени и објективно провериви део уговора</w:t>
      </w:r>
      <w:r w:rsidR="00313A27" w:rsidRPr="00313A27">
        <w:rPr>
          <w:rFonts w:ascii="Times New Roman" w:hAnsi="Times New Roman" w:cs="Times New Roman"/>
          <w:lang w:val="sr-Cyrl-RS"/>
        </w:rPr>
        <w:t>,</w:t>
      </w:r>
    </w:p>
    <w:p w14:paraId="328B883C" w14:textId="71EC1E88" w:rsidR="001A3072" w:rsidRPr="00313A27" w:rsidRDefault="001A3072" w:rsidP="00313A27">
      <w:pPr>
        <w:pStyle w:val="ListParagraph"/>
        <w:numPr>
          <w:ilvl w:val="0"/>
          <w:numId w:val="36"/>
        </w:numPr>
        <w:autoSpaceDE w:val="0"/>
        <w:autoSpaceDN w:val="0"/>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условљавају обавезу испуњењем неодређених, субјективних или немерљивих критеријумима</w:t>
      </w:r>
      <w:r w:rsidR="00313A27" w:rsidRPr="00313A27">
        <w:rPr>
          <w:rFonts w:ascii="Times New Roman" w:hAnsi="Times New Roman" w:cs="Times New Roman"/>
          <w:lang w:val="sr-Cyrl-RS"/>
        </w:rPr>
        <w:t>,</w:t>
      </w:r>
    </w:p>
    <w:p w14:paraId="2DF625DD" w14:textId="77777777" w:rsidR="001A3072" w:rsidRPr="00313A27" w:rsidRDefault="001A3072"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Транспарентност и одредивост постоји ако је погодност, накнада, новчана казна:</w:t>
      </w:r>
    </w:p>
    <w:p w14:paraId="57174E60" w14:textId="47E9E1A3" w:rsidR="001A3072" w:rsidRPr="00313A27" w:rsidRDefault="001A3072" w:rsidP="00313A27">
      <w:pPr>
        <w:pStyle w:val="ListParagraph"/>
        <w:numPr>
          <w:ilvl w:val="0"/>
          <w:numId w:val="32"/>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јасно и недвосмислено одређена</w:t>
      </w:r>
      <w:r w:rsidR="00313A27" w:rsidRPr="00313A27">
        <w:rPr>
          <w:rFonts w:ascii="Times New Roman" w:hAnsi="Times New Roman" w:cs="Times New Roman"/>
          <w:lang w:val="sr-Cyrl-RS"/>
        </w:rPr>
        <w:t>,</w:t>
      </w:r>
    </w:p>
    <w:p w14:paraId="34269078" w14:textId="77777777" w:rsidR="001A3072" w:rsidRPr="00313A27" w:rsidRDefault="001A3072" w:rsidP="00313A27">
      <w:pPr>
        <w:pStyle w:val="ListParagraph"/>
        <w:numPr>
          <w:ilvl w:val="0"/>
          <w:numId w:val="32"/>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дефинисана у фиксном проценту или апсолутном новчаном износу по јединици мере,</w:t>
      </w:r>
    </w:p>
    <w:p w14:paraId="46810C08" w14:textId="42F7D7DE" w:rsidR="001A3072" w:rsidRPr="00313A27" w:rsidRDefault="001A3072" w:rsidP="00313A27">
      <w:pPr>
        <w:pStyle w:val="ListParagraph"/>
        <w:numPr>
          <w:ilvl w:val="0"/>
          <w:numId w:val="32"/>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мерљива и објективно проверљива</w:t>
      </w:r>
      <w:r w:rsidR="00313A27" w:rsidRPr="00313A27">
        <w:rPr>
          <w:rFonts w:ascii="Times New Roman" w:hAnsi="Times New Roman" w:cs="Times New Roman"/>
          <w:lang w:val="sr-Cyrl-RS"/>
        </w:rPr>
        <w:t>,</w:t>
      </w:r>
    </w:p>
    <w:p w14:paraId="5FB770D6" w14:textId="77777777" w:rsidR="001A3072" w:rsidRPr="00313A27" w:rsidRDefault="001A3072" w:rsidP="00313A27">
      <w:pPr>
        <w:pStyle w:val="ListParagraph"/>
        <w:numPr>
          <w:ilvl w:val="0"/>
          <w:numId w:val="32"/>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одређена применом методологије обрачуна која је унапред утврђена и не може се једнострано мењати током трајања уговора.</w:t>
      </w:r>
    </w:p>
    <w:p w14:paraId="1B70AB18" w14:textId="77777777" w:rsidR="001A3072" w:rsidRPr="00313A27" w:rsidRDefault="001A3072"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Уговорне стране дужне су да издају рачуноводствену исправу за сваку пружену услугу, која сходно пропису о електронском фактурисању, у делу</w:t>
      </w:r>
      <w:r w:rsidRPr="00313A27">
        <w:rPr>
          <w:rFonts w:ascii="Times New Roman" w:hAnsi="Times New Roman" w:cs="Times New Roman"/>
          <w:lang w:val="ru-RU"/>
        </w:rPr>
        <w:t xml:space="preserve"> о врсти и количини испоручених добара или врсти и обиму услуга</w:t>
      </w:r>
      <w:r w:rsidRPr="00313A27">
        <w:rPr>
          <w:rFonts w:ascii="Times New Roman" w:hAnsi="Times New Roman" w:cs="Times New Roman"/>
          <w:lang w:val="sr-Cyrl-RS"/>
        </w:rPr>
        <w:t>, садржи одредиву (јасну и недвосмислену):</w:t>
      </w:r>
    </w:p>
    <w:p w14:paraId="4C607A08" w14:textId="77777777" w:rsidR="001A3072" w:rsidRPr="00313A27" w:rsidRDefault="001A3072" w:rsidP="00313A27">
      <w:pPr>
        <w:pStyle w:val="ListParagraph"/>
        <w:numPr>
          <w:ilvl w:val="0"/>
          <w:numId w:val="34"/>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погодност, накнаду и новчану казну из става 4. тачка 1) овог члана (сврха плаћања),</w:t>
      </w:r>
    </w:p>
    <w:p w14:paraId="2C36553B" w14:textId="77777777" w:rsidR="001A3072" w:rsidRPr="00313A27" w:rsidRDefault="001A3072" w:rsidP="00313A27">
      <w:pPr>
        <w:pStyle w:val="ListParagraph"/>
        <w:numPr>
          <w:ilvl w:val="0"/>
          <w:numId w:val="34"/>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јасан правни основ из уговора.</w:t>
      </w:r>
    </w:p>
    <w:p w14:paraId="3B70877C" w14:textId="77777777" w:rsidR="001A3072" w:rsidRPr="00313A27" w:rsidRDefault="001A3072"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 xml:space="preserve">Купац који врши авансно плаћање за будући род пољопривредних производа, дужан је да изда доставницу која садржи јасну и недвосмислену вредност тог аванса. </w:t>
      </w:r>
    </w:p>
    <w:p w14:paraId="670A6BB9" w14:textId="37C2099C" w:rsidR="001A3072" w:rsidRPr="00313A27" w:rsidRDefault="001A3072"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Ова обавеза важи без обзира на то да ли је аванс дат у новчаном облику или у натури (нпр. кроз репроматеријал</w:t>
      </w:r>
      <w:r w:rsidR="00424A52">
        <w:rPr>
          <w:rFonts w:ascii="Times New Roman" w:hAnsi="Times New Roman" w:cs="Times New Roman"/>
          <w:lang w:val="sr-Cyrl-RS"/>
        </w:rPr>
        <w:t xml:space="preserve"> -</w:t>
      </w:r>
      <w:r w:rsidRPr="00313A27">
        <w:rPr>
          <w:rFonts w:ascii="Times New Roman" w:hAnsi="Times New Roman" w:cs="Times New Roman"/>
          <w:lang w:val="sr-Cyrl-RS"/>
        </w:rPr>
        <w:t xml:space="preserve"> семе</w:t>
      </w:r>
      <w:r w:rsidR="00424A52">
        <w:rPr>
          <w:rFonts w:ascii="Times New Roman" w:hAnsi="Times New Roman" w:cs="Times New Roman"/>
          <w:lang w:val="sr-Cyrl-RS"/>
        </w:rPr>
        <w:t>нс</w:t>
      </w:r>
      <w:r w:rsidRPr="00313A27">
        <w:rPr>
          <w:rFonts w:ascii="Times New Roman" w:hAnsi="Times New Roman" w:cs="Times New Roman"/>
          <w:lang w:val="sr-Cyrl-RS"/>
        </w:rPr>
        <w:t>к</w:t>
      </w:r>
      <w:r w:rsidR="00424A52">
        <w:rPr>
          <w:rFonts w:ascii="Times New Roman" w:hAnsi="Times New Roman" w:cs="Times New Roman"/>
          <w:lang w:val="sr-Cyrl-RS"/>
        </w:rPr>
        <w:t>а</w:t>
      </w:r>
      <w:r w:rsidRPr="00313A27">
        <w:rPr>
          <w:rFonts w:ascii="Times New Roman" w:hAnsi="Times New Roman" w:cs="Times New Roman"/>
          <w:lang w:val="sr-Cyrl-RS"/>
        </w:rPr>
        <w:t xml:space="preserve"> роб</w:t>
      </w:r>
      <w:r w:rsidR="00424A52">
        <w:rPr>
          <w:rFonts w:ascii="Times New Roman" w:hAnsi="Times New Roman" w:cs="Times New Roman"/>
          <w:lang w:val="sr-Cyrl-RS"/>
        </w:rPr>
        <w:t>а, средства за заштиту биља, ђубриво</w:t>
      </w:r>
      <w:r w:rsidRPr="00313A27">
        <w:rPr>
          <w:rFonts w:ascii="Times New Roman" w:hAnsi="Times New Roman" w:cs="Times New Roman"/>
          <w:lang w:val="sr-Cyrl-RS"/>
        </w:rPr>
        <w:t xml:space="preserve"> </w:t>
      </w:r>
      <w:r w:rsidRPr="00313A27">
        <w:rPr>
          <w:rFonts w:ascii="Times New Roman" w:hAnsi="Times New Roman" w:cs="Times New Roman"/>
          <w:lang w:val="sr-Cyrl-RS"/>
        </w:rPr>
        <w:lastRenderedPageBreak/>
        <w:t xml:space="preserve">или гориво), при чему се вредност аванса у натури исказује у новчаном еквиваленту према фер тржишној вредности у тренутку давања. </w:t>
      </w:r>
    </w:p>
    <w:p w14:paraId="1351862B" w14:textId="77777777" w:rsidR="00EF6F0D" w:rsidRDefault="00EF6F0D" w:rsidP="00313A27">
      <w:pPr>
        <w:tabs>
          <w:tab w:val="left" w:pos="1203"/>
        </w:tabs>
        <w:spacing w:after="0" w:line="276" w:lineRule="auto"/>
        <w:jc w:val="both"/>
        <w:rPr>
          <w:rFonts w:ascii="Times New Roman" w:hAnsi="Times New Roman" w:cs="Times New Roman"/>
          <w:lang w:val="ru-RU"/>
        </w:rPr>
      </w:pPr>
    </w:p>
    <w:p w14:paraId="1CAA00CF" w14:textId="5C286CD0" w:rsidR="00EF6F0D" w:rsidRPr="00313A27" w:rsidRDefault="00EF6F0D" w:rsidP="00313A27">
      <w:pPr>
        <w:tabs>
          <w:tab w:val="left" w:pos="1203"/>
        </w:tabs>
        <w:spacing w:after="0" w:line="276" w:lineRule="auto"/>
        <w:jc w:val="center"/>
        <w:rPr>
          <w:rFonts w:ascii="Times New Roman" w:hAnsi="Times New Roman" w:cs="Times New Roman"/>
          <w:lang w:val="sr-Cyrl-RS"/>
        </w:rPr>
      </w:pPr>
      <w:r w:rsidRPr="00313A27">
        <w:rPr>
          <w:rFonts w:ascii="Times New Roman" w:hAnsi="Times New Roman" w:cs="Times New Roman"/>
        </w:rPr>
        <w:t>II</w:t>
      </w:r>
      <w:r w:rsidR="001A3072" w:rsidRPr="00313A27">
        <w:rPr>
          <w:rFonts w:ascii="Times New Roman" w:hAnsi="Times New Roman" w:cs="Times New Roman"/>
        </w:rPr>
        <w:t>I</w:t>
      </w:r>
      <w:r w:rsidRPr="00313A27">
        <w:rPr>
          <w:rFonts w:ascii="Times New Roman" w:hAnsi="Times New Roman" w:cs="Times New Roman"/>
          <w:lang w:val="sr-Cyrl-RS"/>
        </w:rPr>
        <w:t xml:space="preserve"> НЕПОШТЕНЕ ТРГОВАЧКЕ ПРАКСЕ</w:t>
      </w:r>
    </w:p>
    <w:p w14:paraId="4C8EDCE2" w14:textId="77777777" w:rsidR="00B9490B" w:rsidRPr="00313A27" w:rsidRDefault="00B9490B" w:rsidP="00313A27">
      <w:pPr>
        <w:autoSpaceDE w:val="0"/>
        <w:autoSpaceDN w:val="0"/>
        <w:spacing w:after="0" w:line="276" w:lineRule="auto"/>
        <w:rPr>
          <w:rFonts w:ascii="Times New Roman" w:hAnsi="Times New Roman" w:cs="Times New Roman"/>
          <w:lang w:val="sr-Cyrl-RS"/>
        </w:rPr>
      </w:pPr>
    </w:p>
    <w:p w14:paraId="22D31974" w14:textId="54AB5954" w:rsidR="00921E69" w:rsidRPr="00313A27" w:rsidRDefault="00921E6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Непоштене трговачке праксе</w:t>
      </w:r>
    </w:p>
    <w:p w14:paraId="161D6DF0" w14:textId="77777777" w:rsidR="006077C2" w:rsidRPr="00313A27" w:rsidRDefault="006077C2"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031563A5" w14:textId="6FA95334" w:rsidR="00F71F22" w:rsidRPr="00313A27" w:rsidRDefault="00F71F22"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sr-Cyrl-RS"/>
          <w14:ligatures w14:val="none"/>
        </w:rPr>
        <w:t>4</w:t>
      </w:r>
      <w:r w:rsidRPr="00313A27">
        <w:rPr>
          <w:rFonts w:ascii="Times New Roman" w:eastAsia="Calibri" w:hAnsi="Times New Roman" w:cs="Times New Roman"/>
          <w:b/>
          <w:kern w:val="0"/>
          <w:lang w:val="sr-Cyrl-RS"/>
          <w14:ligatures w14:val="none"/>
        </w:rPr>
        <w:t>.</w:t>
      </w:r>
    </w:p>
    <w:p w14:paraId="5F0B7853" w14:textId="190C305D" w:rsidR="000C2C43" w:rsidRPr="00313A27" w:rsidRDefault="00CC033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Непоштене трговачке праксе су праксе које због изражене неравнотеже преговарачке моћи између </w:t>
      </w:r>
      <w:r w:rsidR="00AC300B" w:rsidRPr="00313A27">
        <w:rPr>
          <w:rFonts w:ascii="Times New Roman" w:eastAsia="Calibri" w:hAnsi="Times New Roman" w:cs="Times New Roman"/>
          <w:bCs/>
          <w:kern w:val="0"/>
          <w:lang w:val="sr-Cyrl-RS"/>
          <w14:ligatures w14:val="none"/>
        </w:rPr>
        <w:t>снабдевача</w:t>
      </w:r>
      <w:r w:rsidR="001A068F"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и купаца, једностраним наметањем и поступањем</w:t>
      </w:r>
      <w:r w:rsidR="000C2C43" w:rsidRPr="00313A27">
        <w:rPr>
          <w:rFonts w:ascii="Times New Roman" w:eastAsia="Calibri" w:hAnsi="Times New Roman" w:cs="Times New Roman"/>
          <w:bCs/>
          <w:kern w:val="0"/>
          <w:lang w:val="sr-Cyrl-RS"/>
          <w14:ligatures w14:val="none"/>
        </w:rPr>
        <w:t>:</w:t>
      </w:r>
    </w:p>
    <w:p w14:paraId="68E209D2" w14:textId="04AF343F" w:rsidR="000C2C43" w:rsidRPr="00313A27" w:rsidRDefault="00CC0334" w:rsidP="00313A27">
      <w:pPr>
        <w:pStyle w:val="ListParagraph"/>
        <w:numPr>
          <w:ilvl w:val="0"/>
          <w:numId w:val="7"/>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одступају</w:t>
      </w:r>
      <w:r w:rsidR="000C2C43" w:rsidRPr="00313A27">
        <w:rPr>
          <w:rFonts w:ascii="Times New Roman" w:eastAsia="Calibri" w:hAnsi="Times New Roman" w:cs="Times New Roman"/>
          <w:bCs/>
          <w:kern w:val="0"/>
          <w:lang w:val="sr-Cyrl-RS"/>
          <w14:ligatures w14:val="none"/>
        </w:rPr>
        <w:t xml:space="preserve"> од добр</w:t>
      </w:r>
      <w:r w:rsidR="009806DB" w:rsidRPr="00313A27">
        <w:rPr>
          <w:rFonts w:ascii="Times New Roman" w:eastAsia="Calibri" w:hAnsi="Times New Roman" w:cs="Times New Roman"/>
          <w:bCs/>
          <w:kern w:val="0"/>
          <w:lang w:val="sr-Cyrl-RS"/>
          <w14:ligatures w14:val="none"/>
        </w:rPr>
        <w:t>их</w:t>
      </w:r>
      <w:r w:rsidR="000C2C43" w:rsidRPr="00313A27">
        <w:rPr>
          <w:rFonts w:ascii="Times New Roman" w:eastAsia="Calibri" w:hAnsi="Times New Roman" w:cs="Times New Roman"/>
          <w:bCs/>
          <w:kern w:val="0"/>
          <w:lang w:val="sr-Cyrl-RS"/>
          <w14:ligatures w14:val="none"/>
        </w:rPr>
        <w:t xml:space="preserve"> </w:t>
      </w:r>
      <w:r w:rsidR="009806DB" w:rsidRPr="00313A27">
        <w:rPr>
          <w:rFonts w:ascii="Times New Roman" w:eastAsia="Calibri" w:hAnsi="Times New Roman" w:cs="Times New Roman"/>
          <w:bCs/>
          <w:kern w:val="0"/>
          <w:lang w:val="sr-Cyrl-RS"/>
          <w14:ligatures w14:val="none"/>
        </w:rPr>
        <w:t>пословних обичаја</w:t>
      </w:r>
      <w:r w:rsidR="000C2C43"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противно</w:t>
      </w:r>
      <w:r w:rsidR="000C2C43" w:rsidRPr="00313A27">
        <w:rPr>
          <w:rFonts w:ascii="Times New Roman" w:eastAsia="Calibri" w:hAnsi="Times New Roman" w:cs="Times New Roman"/>
          <w:bCs/>
          <w:kern w:val="0"/>
          <w:lang w:val="sr-Cyrl-RS"/>
          <w14:ligatures w14:val="none"/>
        </w:rPr>
        <w:t xml:space="preserve"> начел</w:t>
      </w:r>
      <w:r w:rsidRPr="00313A27">
        <w:rPr>
          <w:rFonts w:ascii="Times New Roman" w:eastAsia="Calibri" w:hAnsi="Times New Roman" w:cs="Times New Roman"/>
          <w:bCs/>
          <w:kern w:val="0"/>
          <w:lang w:val="sr-Cyrl-RS"/>
          <w14:ligatures w14:val="none"/>
        </w:rPr>
        <w:t>у</w:t>
      </w:r>
      <w:r w:rsidR="009806DB" w:rsidRPr="00313A27">
        <w:rPr>
          <w:rFonts w:ascii="Times New Roman" w:eastAsia="Calibri" w:hAnsi="Times New Roman" w:cs="Times New Roman"/>
          <w:bCs/>
          <w:kern w:val="0"/>
          <w:lang w:val="sr-Cyrl-RS"/>
          <w14:ligatures w14:val="none"/>
        </w:rPr>
        <w:t xml:space="preserve"> савесности и поштења</w:t>
      </w:r>
      <w:r w:rsidR="000C2C43" w:rsidRPr="00313A27">
        <w:rPr>
          <w:rFonts w:ascii="Times New Roman" w:eastAsia="Calibri" w:hAnsi="Times New Roman" w:cs="Times New Roman"/>
          <w:bCs/>
          <w:kern w:val="0"/>
          <w:lang w:val="sr-Cyrl-RS"/>
          <w14:ligatures w14:val="none"/>
        </w:rPr>
        <w:t>,</w:t>
      </w:r>
    </w:p>
    <w:p w14:paraId="4669DC0E" w14:textId="7F43403D" w:rsidR="000C2C43" w:rsidRPr="00313A27" w:rsidRDefault="000C2C43" w:rsidP="00313A27">
      <w:pPr>
        <w:pStyle w:val="ListParagraph"/>
        <w:numPr>
          <w:ilvl w:val="0"/>
          <w:numId w:val="7"/>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неоправдано и несразмерно преноси економски ризик са једног трговинског партнера на другог</w:t>
      </w:r>
      <w:r w:rsidR="00664B52" w:rsidRPr="00313A27">
        <w:rPr>
          <w:rFonts w:ascii="Times New Roman" w:eastAsia="Calibri" w:hAnsi="Times New Roman" w:cs="Times New Roman"/>
          <w:bCs/>
          <w:kern w:val="0"/>
          <w:lang w:val="sr-Cyrl-RS"/>
          <w14:ligatures w14:val="none"/>
        </w:rPr>
        <w:t>,</w:t>
      </w:r>
    </w:p>
    <w:p w14:paraId="37DD7622" w14:textId="0D42212B" w:rsidR="00F71F22" w:rsidRPr="00313A27" w:rsidRDefault="000C2C43" w:rsidP="00313A27">
      <w:pPr>
        <w:pStyle w:val="ListParagraph"/>
        <w:numPr>
          <w:ilvl w:val="0"/>
          <w:numId w:val="7"/>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успоставља</w:t>
      </w:r>
      <w:r w:rsidR="00317496" w:rsidRPr="00313A27">
        <w:rPr>
          <w:rFonts w:ascii="Times New Roman" w:eastAsia="Calibri" w:hAnsi="Times New Roman" w:cs="Times New Roman"/>
          <w:bCs/>
          <w:kern w:val="0"/>
          <w:lang w:val="sr-Cyrl-RS"/>
          <w14:ligatures w14:val="none"/>
        </w:rPr>
        <w:t>ју</w:t>
      </w:r>
      <w:r w:rsidRPr="00313A27">
        <w:rPr>
          <w:rFonts w:ascii="Times New Roman" w:eastAsia="Calibri" w:hAnsi="Times New Roman" w:cs="Times New Roman"/>
          <w:bCs/>
          <w:kern w:val="0"/>
          <w:lang w:val="sr-Cyrl-RS"/>
          <w14:ligatures w14:val="none"/>
        </w:rPr>
        <w:t xml:space="preserve"> значајн</w:t>
      </w:r>
      <w:r w:rsidR="00317496" w:rsidRPr="00313A27">
        <w:rPr>
          <w:rFonts w:ascii="Times New Roman" w:eastAsia="Calibri" w:hAnsi="Times New Roman" w:cs="Times New Roman"/>
          <w:bCs/>
          <w:kern w:val="0"/>
          <w:lang w:val="sr-Cyrl-RS"/>
          <w14:ligatures w14:val="none"/>
        </w:rPr>
        <w:t>у</w:t>
      </w:r>
      <w:r w:rsidRPr="00313A27">
        <w:rPr>
          <w:rFonts w:ascii="Times New Roman" w:eastAsia="Calibri" w:hAnsi="Times New Roman" w:cs="Times New Roman"/>
          <w:bCs/>
          <w:kern w:val="0"/>
          <w:lang w:val="sr-Cyrl-RS"/>
          <w14:ligatures w14:val="none"/>
        </w:rPr>
        <w:t xml:space="preserve"> неравнотеж</w:t>
      </w:r>
      <w:r w:rsidR="00317496" w:rsidRPr="00313A27">
        <w:rPr>
          <w:rFonts w:ascii="Times New Roman" w:eastAsia="Calibri" w:hAnsi="Times New Roman" w:cs="Times New Roman"/>
          <w:bCs/>
          <w:kern w:val="0"/>
          <w:lang w:val="sr-Cyrl-RS"/>
          <w14:ligatures w14:val="none"/>
        </w:rPr>
        <w:t>у</w:t>
      </w:r>
      <w:r w:rsidRPr="00313A27">
        <w:rPr>
          <w:rFonts w:ascii="Times New Roman" w:eastAsia="Calibri" w:hAnsi="Times New Roman" w:cs="Times New Roman"/>
          <w:bCs/>
          <w:kern w:val="0"/>
          <w:lang w:val="sr-Cyrl-RS"/>
          <w14:ligatures w14:val="none"/>
        </w:rPr>
        <w:t xml:space="preserve"> права и обавеза на штету једног трговинског партнера</w:t>
      </w:r>
      <w:r w:rsidR="00664B52" w:rsidRPr="00313A27">
        <w:rPr>
          <w:rFonts w:ascii="Times New Roman" w:eastAsia="Calibri" w:hAnsi="Times New Roman" w:cs="Times New Roman"/>
          <w:bCs/>
          <w:kern w:val="0"/>
          <w:lang w:val="sr-Cyrl-RS"/>
          <w14:ligatures w14:val="none"/>
        </w:rPr>
        <w:t>,</w:t>
      </w:r>
    </w:p>
    <w:p w14:paraId="2E89967D" w14:textId="5D80964C" w:rsidR="000C2C43" w:rsidRPr="00313A27" w:rsidRDefault="000C2C43" w:rsidP="00313A27">
      <w:pPr>
        <w:pStyle w:val="ListParagraph"/>
        <w:numPr>
          <w:ilvl w:val="0"/>
          <w:numId w:val="7"/>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омогућава</w:t>
      </w:r>
      <w:r w:rsidR="003002C9" w:rsidRPr="00313A27">
        <w:rPr>
          <w:rFonts w:ascii="Times New Roman" w:eastAsia="Calibri" w:hAnsi="Times New Roman" w:cs="Times New Roman"/>
          <w:bCs/>
          <w:kern w:val="0"/>
          <w:lang w:val="sr-Cyrl-RS"/>
          <w14:ligatures w14:val="none"/>
        </w:rPr>
        <w:t>ју</w:t>
      </w:r>
      <w:r w:rsidRPr="00313A27">
        <w:rPr>
          <w:rFonts w:ascii="Times New Roman" w:eastAsia="Calibri" w:hAnsi="Times New Roman" w:cs="Times New Roman"/>
          <w:bCs/>
          <w:kern w:val="0"/>
          <w:lang w:val="sr-Cyrl-RS"/>
          <w14:ligatures w14:val="none"/>
        </w:rPr>
        <w:t xml:space="preserve"> друг</w:t>
      </w:r>
      <w:r w:rsidR="00D800B3"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xml:space="preserve"> несразмерност</w:t>
      </w:r>
      <w:r w:rsidR="00D800B3" w:rsidRPr="00313A27">
        <w:rPr>
          <w:rFonts w:ascii="Times New Roman" w:eastAsia="Calibri" w:hAnsi="Times New Roman" w:cs="Times New Roman"/>
          <w:bCs/>
          <w:kern w:val="0"/>
          <w:lang w:val="sr-Cyrl-RS"/>
          <w14:ligatures w14:val="none"/>
        </w:rPr>
        <w:t>и</w:t>
      </w:r>
      <w:r w:rsidRPr="00313A27">
        <w:rPr>
          <w:rFonts w:ascii="Times New Roman" w:eastAsia="Calibri" w:hAnsi="Times New Roman" w:cs="Times New Roman"/>
          <w:bCs/>
          <w:kern w:val="0"/>
          <w:lang w:val="sr-Cyrl-RS"/>
          <w14:ligatures w14:val="none"/>
        </w:rPr>
        <w:t xml:space="preserve"> у поступању између </w:t>
      </w:r>
      <w:r w:rsidR="00AC300B" w:rsidRPr="00313A27">
        <w:rPr>
          <w:rFonts w:ascii="Times New Roman" w:eastAsia="Calibri" w:hAnsi="Times New Roman" w:cs="Times New Roman"/>
          <w:bCs/>
          <w:kern w:val="0"/>
          <w:lang w:val="sr-Cyrl-RS"/>
          <w14:ligatures w14:val="none"/>
        </w:rPr>
        <w:t>снабдевача</w:t>
      </w:r>
      <w:r w:rsidR="001A068F"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и купаца</w:t>
      </w:r>
      <w:r w:rsidR="00CC0334" w:rsidRPr="00313A27">
        <w:rPr>
          <w:rFonts w:ascii="Times New Roman" w:eastAsia="Calibri" w:hAnsi="Times New Roman" w:cs="Times New Roman"/>
          <w:bCs/>
          <w:kern w:val="0"/>
          <w:lang w:val="sr-Cyrl-RS"/>
          <w14:ligatures w14:val="none"/>
        </w:rPr>
        <w:t>.</w:t>
      </w:r>
    </w:p>
    <w:p w14:paraId="42631FCD" w14:textId="2A4ECBF3" w:rsidR="009806DB" w:rsidRPr="00313A27" w:rsidRDefault="0074153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Купац који не докаже другачије, има з</w:t>
      </w:r>
      <w:r w:rsidR="00664B52" w:rsidRPr="00313A27">
        <w:rPr>
          <w:rFonts w:ascii="Times New Roman" w:eastAsia="Calibri" w:hAnsi="Times New Roman" w:cs="Times New Roman"/>
          <w:bCs/>
          <w:kern w:val="0"/>
          <w:lang w:val="sr-Cyrl-RS"/>
          <w14:ligatures w14:val="none"/>
        </w:rPr>
        <w:t xml:space="preserve">начајну преговарачку моћ у смислу </w:t>
      </w:r>
      <w:r w:rsidR="00050107" w:rsidRPr="00313A27">
        <w:rPr>
          <w:rFonts w:ascii="Times New Roman" w:eastAsia="Calibri" w:hAnsi="Times New Roman" w:cs="Times New Roman"/>
          <w:bCs/>
          <w:kern w:val="0"/>
          <w:lang w:val="sr-Cyrl-RS"/>
          <w14:ligatures w14:val="none"/>
        </w:rPr>
        <w:t>става 2. овог члана</w:t>
      </w:r>
      <w:r w:rsidR="00664B52" w:rsidRPr="00313A27">
        <w:rPr>
          <w:rFonts w:ascii="Times New Roman" w:eastAsia="Calibri" w:hAnsi="Times New Roman" w:cs="Times New Roman"/>
          <w:bCs/>
          <w:kern w:val="0"/>
          <w:lang w:val="sr-Cyrl-RS"/>
          <w14:ligatures w14:val="none"/>
        </w:rPr>
        <w:t xml:space="preserve"> </w:t>
      </w:r>
      <w:r w:rsidR="00B71E7E" w:rsidRPr="00313A27">
        <w:rPr>
          <w:rFonts w:ascii="Times New Roman" w:eastAsia="Calibri" w:hAnsi="Times New Roman" w:cs="Times New Roman"/>
          <w:bCs/>
          <w:kern w:val="0"/>
          <w:lang w:val="sr-Cyrl-RS"/>
          <w14:ligatures w14:val="none"/>
        </w:rPr>
        <w:t>ако:</w:t>
      </w:r>
    </w:p>
    <w:p w14:paraId="67ABE5B3" w14:textId="53A1A36A" w:rsidR="009806DB" w:rsidRPr="00313A27" w:rsidRDefault="00B71E7E" w:rsidP="00313A27">
      <w:pPr>
        <w:pStyle w:val="ListParagraph"/>
        <w:numPr>
          <w:ilvl w:val="0"/>
          <w:numId w:val="8"/>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укупан </w:t>
      </w:r>
      <w:r w:rsidR="009806DB" w:rsidRPr="00313A27">
        <w:rPr>
          <w:rFonts w:ascii="Times New Roman" w:eastAsia="Calibri" w:hAnsi="Times New Roman" w:cs="Times New Roman"/>
          <w:bCs/>
          <w:kern w:val="0"/>
          <w:lang w:val="sr-Cyrl-RS"/>
          <w14:ligatures w14:val="none"/>
        </w:rPr>
        <w:t xml:space="preserve">годишњи приход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009806DB" w:rsidRPr="00313A27">
        <w:rPr>
          <w:rFonts w:ascii="Times New Roman" w:eastAsia="Calibri" w:hAnsi="Times New Roman" w:cs="Times New Roman"/>
          <w:bCs/>
          <w:kern w:val="0"/>
          <w:lang w:val="sr-Cyrl-RS"/>
          <w14:ligatures w14:val="none"/>
        </w:rPr>
        <w:t xml:space="preserve"> н</w:t>
      </w:r>
      <w:r w:rsidRPr="00313A27">
        <w:rPr>
          <w:rFonts w:ascii="Times New Roman" w:eastAsia="Calibri" w:hAnsi="Times New Roman" w:cs="Times New Roman"/>
          <w:bCs/>
          <w:kern w:val="0"/>
          <w:lang w:val="sr-Cyrl-RS"/>
          <w14:ligatures w14:val="none"/>
        </w:rPr>
        <w:t>ије</w:t>
      </w:r>
      <w:r w:rsidR="009806DB" w:rsidRPr="00313A27">
        <w:rPr>
          <w:rFonts w:ascii="Times New Roman" w:eastAsia="Calibri" w:hAnsi="Times New Roman" w:cs="Times New Roman"/>
          <w:bCs/>
          <w:kern w:val="0"/>
          <w:lang w:val="sr-Cyrl-RS"/>
          <w14:ligatures w14:val="none"/>
        </w:rPr>
        <w:t xml:space="preserve"> већи од 2.000.000 евра, а годишњи приход купца </w:t>
      </w:r>
      <w:r w:rsidRPr="00313A27">
        <w:rPr>
          <w:rFonts w:ascii="Times New Roman" w:eastAsia="Calibri" w:hAnsi="Times New Roman" w:cs="Times New Roman"/>
          <w:bCs/>
          <w:kern w:val="0"/>
          <w:lang w:val="sr-Cyrl-RS"/>
          <w14:ligatures w14:val="none"/>
        </w:rPr>
        <w:t xml:space="preserve">је </w:t>
      </w:r>
      <w:r w:rsidR="009806DB" w:rsidRPr="00313A27">
        <w:rPr>
          <w:rFonts w:ascii="Times New Roman" w:eastAsia="Calibri" w:hAnsi="Times New Roman" w:cs="Times New Roman"/>
          <w:bCs/>
          <w:kern w:val="0"/>
          <w:lang w:val="sr-Cyrl-RS"/>
          <w14:ligatures w14:val="none"/>
        </w:rPr>
        <w:t>већи од 2.000.000 евра;</w:t>
      </w:r>
    </w:p>
    <w:p w14:paraId="1E801946" w14:textId="583BE644" w:rsidR="009806DB" w:rsidRPr="00313A27" w:rsidRDefault="00B71E7E" w:rsidP="00313A27">
      <w:pPr>
        <w:pStyle w:val="ListParagraph"/>
        <w:numPr>
          <w:ilvl w:val="0"/>
          <w:numId w:val="8"/>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укупан </w:t>
      </w:r>
      <w:r w:rsidR="009806DB" w:rsidRPr="00313A27">
        <w:rPr>
          <w:rFonts w:ascii="Times New Roman" w:eastAsia="Calibri" w:hAnsi="Times New Roman" w:cs="Times New Roman"/>
          <w:bCs/>
          <w:kern w:val="0"/>
          <w:lang w:val="sr-Cyrl-RS"/>
          <w14:ligatures w14:val="none"/>
        </w:rPr>
        <w:t xml:space="preserve">годишњи приход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009806DB"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између</w:t>
      </w:r>
      <w:r w:rsidR="009806DB" w:rsidRPr="00313A27">
        <w:rPr>
          <w:rFonts w:ascii="Times New Roman" w:eastAsia="Calibri" w:hAnsi="Times New Roman" w:cs="Times New Roman"/>
          <w:bCs/>
          <w:kern w:val="0"/>
          <w:lang w:val="sr-Cyrl-RS"/>
          <w14:ligatures w14:val="none"/>
        </w:rPr>
        <w:t xml:space="preserve"> 2.000.000 евра</w:t>
      </w:r>
      <w:r w:rsidRPr="00313A27">
        <w:rPr>
          <w:rFonts w:ascii="Times New Roman" w:eastAsia="Calibri" w:hAnsi="Times New Roman" w:cs="Times New Roman"/>
          <w:bCs/>
          <w:kern w:val="0"/>
          <w:lang w:val="sr-Cyrl-RS"/>
          <w14:ligatures w14:val="none"/>
        </w:rPr>
        <w:t xml:space="preserve"> и </w:t>
      </w:r>
      <w:r w:rsidR="009806DB" w:rsidRPr="00313A27">
        <w:rPr>
          <w:rFonts w:ascii="Times New Roman" w:eastAsia="Calibri" w:hAnsi="Times New Roman" w:cs="Times New Roman"/>
          <w:bCs/>
          <w:kern w:val="0"/>
          <w:lang w:val="sr-Cyrl-RS"/>
          <w14:ligatures w14:val="none"/>
        </w:rPr>
        <w:t xml:space="preserve">10.000.000 евра, а годишњи приход купца </w:t>
      </w:r>
      <w:r w:rsidRPr="00313A27">
        <w:rPr>
          <w:rFonts w:ascii="Times New Roman" w:eastAsia="Calibri" w:hAnsi="Times New Roman" w:cs="Times New Roman"/>
          <w:bCs/>
          <w:kern w:val="0"/>
          <w:lang w:val="sr-Cyrl-RS"/>
          <w14:ligatures w14:val="none"/>
        </w:rPr>
        <w:t xml:space="preserve">је </w:t>
      </w:r>
      <w:r w:rsidR="009806DB" w:rsidRPr="00313A27">
        <w:rPr>
          <w:rFonts w:ascii="Times New Roman" w:eastAsia="Calibri" w:hAnsi="Times New Roman" w:cs="Times New Roman"/>
          <w:bCs/>
          <w:kern w:val="0"/>
          <w:lang w:val="sr-Cyrl-RS"/>
          <w14:ligatures w14:val="none"/>
        </w:rPr>
        <w:t>већи од 10.000.000 евра;</w:t>
      </w:r>
    </w:p>
    <w:p w14:paraId="17258265" w14:textId="78B21414" w:rsidR="009806DB" w:rsidRPr="00313A27" w:rsidRDefault="00B71E7E" w:rsidP="00313A27">
      <w:pPr>
        <w:pStyle w:val="ListParagraph"/>
        <w:numPr>
          <w:ilvl w:val="0"/>
          <w:numId w:val="8"/>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укупан </w:t>
      </w:r>
      <w:r w:rsidR="009806DB" w:rsidRPr="00313A27">
        <w:rPr>
          <w:rFonts w:ascii="Times New Roman" w:eastAsia="Calibri" w:hAnsi="Times New Roman" w:cs="Times New Roman"/>
          <w:bCs/>
          <w:kern w:val="0"/>
          <w:lang w:val="sr-Cyrl-RS"/>
          <w14:ligatures w14:val="none"/>
        </w:rPr>
        <w:t xml:space="preserve">годишњи приход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009806DB" w:rsidRPr="00313A27">
        <w:rPr>
          <w:rFonts w:ascii="Times New Roman" w:eastAsia="Calibri" w:hAnsi="Times New Roman" w:cs="Times New Roman"/>
          <w:bCs/>
          <w:kern w:val="0"/>
          <w:lang w:val="sr-Cyrl-RS"/>
          <w14:ligatures w14:val="none"/>
        </w:rPr>
        <w:t xml:space="preserve"> већи од 10.000.000 евра, али н</w:t>
      </w:r>
      <w:r w:rsidRPr="00313A27">
        <w:rPr>
          <w:rFonts w:ascii="Times New Roman" w:eastAsia="Calibri" w:hAnsi="Times New Roman" w:cs="Times New Roman"/>
          <w:bCs/>
          <w:kern w:val="0"/>
          <w:lang w:val="sr-Cyrl-RS"/>
          <w14:ligatures w14:val="none"/>
        </w:rPr>
        <w:t>ије</w:t>
      </w:r>
      <w:r w:rsidR="009806DB" w:rsidRPr="00313A27">
        <w:rPr>
          <w:rFonts w:ascii="Times New Roman" w:eastAsia="Calibri" w:hAnsi="Times New Roman" w:cs="Times New Roman"/>
          <w:bCs/>
          <w:kern w:val="0"/>
          <w:lang w:val="sr-Cyrl-RS"/>
          <w14:ligatures w14:val="none"/>
        </w:rPr>
        <w:t xml:space="preserve"> већи од 50.000.000 евра, а годишњи приход купца </w:t>
      </w:r>
      <w:r w:rsidRPr="00313A27">
        <w:rPr>
          <w:rFonts w:ascii="Times New Roman" w:eastAsia="Calibri" w:hAnsi="Times New Roman" w:cs="Times New Roman"/>
          <w:bCs/>
          <w:kern w:val="0"/>
          <w:lang w:val="sr-Cyrl-RS"/>
          <w14:ligatures w14:val="none"/>
        </w:rPr>
        <w:t xml:space="preserve">је </w:t>
      </w:r>
      <w:r w:rsidR="009806DB" w:rsidRPr="00313A27">
        <w:rPr>
          <w:rFonts w:ascii="Times New Roman" w:eastAsia="Calibri" w:hAnsi="Times New Roman" w:cs="Times New Roman"/>
          <w:bCs/>
          <w:kern w:val="0"/>
          <w:lang w:val="sr-Cyrl-RS"/>
          <w14:ligatures w14:val="none"/>
        </w:rPr>
        <w:t>већи од 50.000.000 евра;</w:t>
      </w:r>
    </w:p>
    <w:p w14:paraId="109BB450" w14:textId="761F3E34" w:rsidR="009806DB" w:rsidRPr="00313A27" w:rsidRDefault="00B71E7E" w:rsidP="00313A27">
      <w:pPr>
        <w:pStyle w:val="ListParagraph"/>
        <w:numPr>
          <w:ilvl w:val="0"/>
          <w:numId w:val="8"/>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укупан </w:t>
      </w:r>
      <w:r w:rsidR="009806DB" w:rsidRPr="00313A27">
        <w:rPr>
          <w:rFonts w:ascii="Times New Roman" w:eastAsia="Calibri" w:hAnsi="Times New Roman" w:cs="Times New Roman"/>
          <w:bCs/>
          <w:kern w:val="0"/>
          <w:lang w:val="sr-Cyrl-RS"/>
          <w14:ligatures w14:val="none"/>
        </w:rPr>
        <w:t xml:space="preserve">годишњи приход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009806DB" w:rsidRPr="00313A27">
        <w:rPr>
          <w:rFonts w:ascii="Times New Roman" w:eastAsia="Calibri" w:hAnsi="Times New Roman" w:cs="Times New Roman"/>
          <w:bCs/>
          <w:kern w:val="0"/>
          <w:lang w:val="sr-Cyrl-RS"/>
          <w14:ligatures w14:val="none"/>
        </w:rPr>
        <w:t xml:space="preserve">а </w:t>
      </w:r>
      <w:r w:rsidRPr="00313A27">
        <w:rPr>
          <w:rFonts w:ascii="Times New Roman" w:eastAsia="Calibri" w:hAnsi="Times New Roman" w:cs="Times New Roman"/>
          <w:bCs/>
          <w:kern w:val="0"/>
          <w:lang w:val="sr-Cyrl-RS"/>
          <w14:ligatures w14:val="none"/>
        </w:rPr>
        <w:t>је између</w:t>
      </w:r>
      <w:r w:rsidR="009806DB" w:rsidRPr="00313A27">
        <w:rPr>
          <w:rFonts w:ascii="Times New Roman" w:eastAsia="Calibri" w:hAnsi="Times New Roman" w:cs="Times New Roman"/>
          <w:bCs/>
          <w:kern w:val="0"/>
          <w:lang w:val="sr-Cyrl-RS"/>
          <w14:ligatures w14:val="none"/>
        </w:rPr>
        <w:t xml:space="preserve"> 50.000.000 евра</w:t>
      </w:r>
      <w:r w:rsidRPr="00313A27">
        <w:rPr>
          <w:rFonts w:ascii="Times New Roman" w:eastAsia="Calibri" w:hAnsi="Times New Roman" w:cs="Times New Roman"/>
          <w:bCs/>
          <w:kern w:val="0"/>
          <w:lang w:val="sr-Cyrl-RS"/>
          <w14:ligatures w14:val="none"/>
        </w:rPr>
        <w:t xml:space="preserve"> и</w:t>
      </w:r>
      <w:r w:rsidR="009806DB" w:rsidRPr="00313A27">
        <w:rPr>
          <w:rFonts w:ascii="Times New Roman" w:eastAsia="Calibri" w:hAnsi="Times New Roman" w:cs="Times New Roman"/>
          <w:bCs/>
          <w:kern w:val="0"/>
          <w:lang w:val="sr-Cyrl-RS"/>
          <w14:ligatures w14:val="none"/>
        </w:rPr>
        <w:t xml:space="preserve"> 150.000.000 евра, а годишњи приход купца </w:t>
      </w:r>
      <w:r w:rsidRPr="00313A27">
        <w:rPr>
          <w:rFonts w:ascii="Times New Roman" w:eastAsia="Calibri" w:hAnsi="Times New Roman" w:cs="Times New Roman"/>
          <w:bCs/>
          <w:kern w:val="0"/>
          <w:lang w:val="sr-Cyrl-RS"/>
          <w14:ligatures w14:val="none"/>
        </w:rPr>
        <w:t xml:space="preserve">је </w:t>
      </w:r>
      <w:r w:rsidR="009806DB" w:rsidRPr="00313A27">
        <w:rPr>
          <w:rFonts w:ascii="Times New Roman" w:eastAsia="Calibri" w:hAnsi="Times New Roman" w:cs="Times New Roman"/>
          <w:bCs/>
          <w:kern w:val="0"/>
          <w:lang w:val="sr-Cyrl-RS"/>
          <w14:ligatures w14:val="none"/>
        </w:rPr>
        <w:t>већи од 150.000.000 евра;</w:t>
      </w:r>
    </w:p>
    <w:p w14:paraId="2BEF9BAE" w14:textId="17110E6F" w:rsidR="009806DB" w:rsidRPr="00313A27" w:rsidRDefault="009806DB" w:rsidP="00313A27">
      <w:pPr>
        <w:pStyle w:val="ListParagraph"/>
        <w:numPr>
          <w:ilvl w:val="0"/>
          <w:numId w:val="8"/>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годишњи приход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 xml:space="preserve"> </w:t>
      </w:r>
      <w:r w:rsidR="00B71E7E" w:rsidRPr="00313A27">
        <w:rPr>
          <w:rFonts w:ascii="Times New Roman" w:eastAsia="Calibri" w:hAnsi="Times New Roman" w:cs="Times New Roman"/>
          <w:bCs/>
          <w:kern w:val="0"/>
          <w:lang w:val="sr-Cyrl-RS"/>
          <w14:ligatures w14:val="none"/>
        </w:rPr>
        <w:t>је између</w:t>
      </w:r>
      <w:r w:rsidRPr="00313A27">
        <w:rPr>
          <w:rFonts w:ascii="Times New Roman" w:eastAsia="Calibri" w:hAnsi="Times New Roman" w:cs="Times New Roman"/>
          <w:bCs/>
          <w:kern w:val="0"/>
          <w:lang w:val="sr-Cyrl-RS"/>
          <w14:ligatures w14:val="none"/>
        </w:rPr>
        <w:t xml:space="preserve"> 150.000.000 евра </w:t>
      </w:r>
      <w:r w:rsidR="00B71E7E" w:rsidRPr="00313A27">
        <w:rPr>
          <w:rFonts w:ascii="Times New Roman" w:eastAsia="Calibri" w:hAnsi="Times New Roman" w:cs="Times New Roman"/>
          <w:bCs/>
          <w:kern w:val="0"/>
          <w:lang w:val="sr-Cyrl-RS"/>
          <w14:ligatures w14:val="none"/>
        </w:rPr>
        <w:t>и</w:t>
      </w:r>
      <w:r w:rsidRPr="00313A27">
        <w:rPr>
          <w:rFonts w:ascii="Times New Roman" w:eastAsia="Calibri" w:hAnsi="Times New Roman" w:cs="Times New Roman"/>
          <w:bCs/>
          <w:kern w:val="0"/>
          <w:lang w:val="sr-Cyrl-RS"/>
          <w14:ligatures w14:val="none"/>
        </w:rPr>
        <w:t xml:space="preserve"> 350.000.000 евра, а годишњи приход купца већи од 350.000.000 евра</w:t>
      </w:r>
      <w:r w:rsidR="002B6668" w:rsidRPr="00313A27">
        <w:rPr>
          <w:rFonts w:ascii="Times New Roman" w:eastAsia="Calibri" w:hAnsi="Times New Roman" w:cs="Times New Roman"/>
          <w:bCs/>
          <w:kern w:val="0"/>
          <w:lang w:val="sr-Cyrl-RS"/>
          <w14:ligatures w14:val="none"/>
        </w:rPr>
        <w:t>,</w:t>
      </w:r>
    </w:p>
    <w:p w14:paraId="2AD1C768" w14:textId="0ABC9452" w:rsidR="002B6668" w:rsidRPr="00313A27" w:rsidRDefault="006008B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Значајна преговарачка моћ купца постоји и </w:t>
      </w:r>
      <w:r w:rsidR="00B77587" w:rsidRPr="00313A27">
        <w:rPr>
          <w:rFonts w:ascii="Times New Roman" w:eastAsia="Calibri" w:hAnsi="Times New Roman" w:cs="Times New Roman"/>
          <w:bCs/>
          <w:kern w:val="0"/>
          <w:lang w:val="sr-Cyrl-RS"/>
          <w14:ligatures w14:val="none"/>
        </w:rPr>
        <w:t xml:space="preserve">у другим ситуацијама у којима </w:t>
      </w:r>
      <w:r w:rsidR="009230E7" w:rsidRPr="00313A27">
        <w:rPr>
          <w:rFonts w:ascii="Times New Roman" w:eastAsia="Calibri" w:hAnsi="Times New Roman" w:cs="Times New Roman"/>
          <w:bCs/>
          <w:kern w:val="0"/>
          <w:lang w:val="sr-Cyrl-RS"/>
          <w14:ligatures w14:val="none"/>
        </w:rPr>
        <w:t>снабдевач</w:t>
      </w:r>
      <w:r w:rsidR="002B6668" w:rsidRPr="00313A27">
        <w:rPr>
          <w:rFonts w:ascii="Times New Roman" w:eastAsia="Calibri" w:hAnsi="Times New Roman" w:cs="Times New Roman"/>
          <w:bCs/>
          <w:kern w:val="0"/>
          <w:lang w:val="sr-Cyrl-RS"/>
          <w14:ligatures w14:val="none"/>
        </w:rPr>
        <w:t xml:space="preserve"> учини вероватним постојање </w:t>
      </w:r>
      <w:r w:rsidRPr="00313A27">
        <w:rPr>
          <w:rFonts w:ascii="Times New Roman" w:eastAsia="Calibri" w:hAnsi="Times New Roman" w:cs="Times New Roman"/>
          <w:bCs/>
          <w:kern w:val="0"/>
          <w:lang w:val="sr-Cyrl-RS"/>
          <w14:ligatures w14:val="none"/>
        </w:rPr>
        <w:t>такве моћи</w:t>
      </w:r>
      <w:r w:rsidR="002B6668" w:rsidRPr="00313A27">
        <w:rPr>
          <w:rFonts w:ascii="Times New Roman" w:eastAsia="Calibri" w:hAnsi="Times New Roman" w:cs="Times New Roman"/>
          <w:bCs/>
          <w:kern w:val="0"/>
          <w:lang w:val="sr-Cyrl-RS"/>
          <w14:ligatures w14:val="none"/>
        </w:rPr>
        <w:t>.</w:t>
      </w:r>
    </w:p>
    <w:p w14:paraId="4ADFB6C9" w14:textId="6C9D4E03" w:rsidR="004C2BC6" w:rsidRPr="00313A27" w:rsidRDefault="004C2BC6"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Годишњи приход у смислу овог закона утврђује се у висини укупног годишњег прихода пре опорезивања и обухвата пословне, финансијске и остале приходе у обрачунској години која претходи години у којој је покренут поступак, </w:t>
      </w:r>
      <w:r w:rsidR="00EA3000" w:rsidRPr="00313A27">
        <w:rPr>
          <w:rFonts w:ascii="Times New Roman" w:eastAsia="Calibri" w:hAnsi="Times New Roman" w:cs="Times New Roman"/>
          <w:bCs/>
          <w:kern w:val="0"/>
          <w:lang w:val="sr-Cyrl-RS"/>
          <w14:ligatures w14:val="none"/>
        </w:rPr>
        <w:t xml:space="preserve">остварен у Републици Србији, </w:t>
      </w:r>
      <w:r w:rsidRPr="00313A27">
        <w:rPr>
          <w:rFonts w:ascii="Times New Roman" w:eastAsia="Calibri" w:hAnsi="Times New Roman" w:cs="Times New Roman"/>
          <w:bCs/>
          <w:kern w:val="0"/>
          <w:lang w:val="sr-Cyrl-RS"/>
          <w14:ligatures w14:val="none"/>
        </w:rPr>
        <w:t>при чему се неће рачунати приход који повезани учесници на тржишту остваре у међусобној размени.</w:t>
      </w:r>
    </w:p>
    <w:p w14:paraId="3A88CBCA" w14:textId="5E9BF78C" w:rsidR="00E67270" w:rsidRPr="00313A27" w:rsidRDefault="00E6727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Укупан годишњи приход за облике удруживања учесника на тржишту, утврђује се на основу збира укупних годишњих прихода удружених учесника.</w:t>
      </w:r>
    </w:p>
    <w:p w14:paraId="3331FD22" w14:textId="08362066" w:rsidR="002B6668" w:rsidRPr="00313A27" w:rsidRDefault="002B6668"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Ако због природе делатности коју обавља учесник на тржишту, односно ако се остварује приход од више различитих делатности, које нису међусобно комплементар</w:t>
      </w:r>
      <w:r w:rsidR="00A720CE" w:rsidRPr="00313A27">
        <w:rPr>
          <w:rFonts w:ascii="Times New Roman" w:eastAsia="Calibri" w:hAnsi="Times New Roman" w:cs="Times New Roman"/>
          <w:bCs/>
          <w:kern w:val="0"/>
          <w:lang w:val="sr-Cyrl-RS"/>
          <w14:ligatures w14:val="none"/>
        </w:rPr>
        <w:t>н</w:t>
      </w:r>
      <w:r w:rsidRPr="00313A27">
        <w:rPr>
          <w:rFonts w:ascii="Times New Roman" w:eastAsia="Calibri" w:hAnsi="Times New Roman" w:cs="Times New Roman"/>
          <w:bCs/>
          <w:kern w:val="0"/>
          <w:lang w:val="ru-RU"/>
          <w14:ligatures w14:val="none"/>
        </w:rPr>
        <w:t>е, или приход није могуће утврдити, или су подаци на основу којих се он утврђује непотпуни или непоуздани, Комисија</w:t>
      </w:r>
      <w:r w:rsidR="00424A52">
        <w:rPr>
          <w:rFonts w:ascii="Times New Roman" w:eastAsia="Calibri" w:hAnsi="Times New Roman" w:cs="Times New Roman"/>
          <w:bCs/>
          <w:kern w:val="0"/>
          <w:lang w:val="ru-RU"/>
          <w14:ligatures w14:val="none"/>
        </w:rPr>
        <w:t xml:space="preserve"> за заштиту конкуренције (у даљем тексту: </w:t>
      </w:r>
      <w:r w:rsidR="00424A52">
        <w:rPr>
          <w:rFonts w:ascii="Times New Roman" w:eastAsia="Calibri" w:hAnsi="Times New Roman" w:cs="Times New Roman"/>
          <w:bCs/>
          <w:kern w:val="0"/>
          <w:lang w:val="ru-RU"/>
          <w14:ligatures w14:val="none"/>
        </w:rPr>
        <w:lastRenderedPageBreak/>
        <w:t>Комисија)</w:t>
      </w:r>
      <w:r w:rsidRPr="00313A27">
        <w:rPr>
          <w:rFonts w:ascii="Times New Roman" w:eastAsia="Calibri" w:hAnsi="Times New Roman" w:cs="Times New Roman"/>
          <w:bCs/>
          <w:kern w:val="0"/>
          <w:lang w:val="ru-RU"/>
          <w14:ligatures w14:val="none"/>
        </w:rPr>
        <w:t xml:space="preserve"> ће тај приход утврдити на основу расположивих података и/или других података и информација које сматра релевантним и одговарајућим у конкретном поступку.</w:t>
      </w:r>
    </w:p>
    <w:p w14:paraId="1B528605" w14:textId="25FB3C3B" w:rsidR="00B10EA0" w:rsidRPr="00313A27" w:rsidRDefault="00921E69" w:rsidP="00313A27">
      <w:pPr>
        <w:autoSpaceDE w:val="0"/>
        <w:autoSpaceDN w:val="0"/>
        <w:spacing w:after="0" w:line="276" w:lineRule="auto"/>
        <w:ind w:firstLine="720"/>
        <w:jc w:val="both"/>
        <w:rPr>
          <w:rFonts w:ascii="Times New Roman" w:eastAsia="Calibri" w:hAnsi="Times New Roman" w:cs="Times New Roman"/>
          <w:bCs/>
          <w:kern w:val="0"/>
          <w14:ligatures w14:val="none"/>
        </w:rPr>
      </w:pPr>
      <w:r w:rsidRPr="00313A27">
        <w:rPr>
          <w:rFonts w:ascii="Times New Roman" w:eastAsia="Calibri" w:hAnsi="Times New Roman" w:cs="Times New Roman"/>
          <w:bCs/>
          <w:kern w:val="0"/>
          <w:lang w:val="sr-Cyrl-RS"/>
          <w14:ligatures w14:val="none"/>
        </w:rPr>
        <w:t>Непоштена трговaчкa пракса може се јавити пре, у току или након завршене продаје конкретног производа</w:t>
      </w:r>
      <w:r w:rsidR="00EC2497" w:rsidRPr="00313A27">
        <w:rPr>
          <w:rFonts w:ascii="Times New Roman" w:eastAsia="Calibri" w:hAnsi="Times New Roman" w:cs="Times New Roman"/>
          <w:bCs/>
          <w:kern w:val="0"/>
          <w:lang w:val="sr-Cyrl-RS"/>
          <w14:ligatures w14:val="none"/>
        </w:rPr>
        <w:t>, без обзира да ли постоји писани уговор.</w:t>
      </w:r>
    </w:p>
    <w:p w14:paraId="52462371" w14:textId="45E2B9B5" w:rsidR="005E64F1" w:rsidRPr="005D23E8" w:rsidRDefault="005E64F1" w:rsidP="00313A27">
      <w:pPr>
        <w:autoSpaceDE w:val="0"/>
        <w:autoSpaceDN w:val="0"/>
        <w:spacing w:after="0" w:line="276" w:lineRule="auto"/>
        <w:ind w:firstLine="720"/>
        <w:jc w:val="both"/>
        <w:rPr>
          <w:rFonts w:ascii="Times New Roman" w:eastAsia="Calibri" w:hAnsi="Times New Roman" w:cs="Times New Roman"/>
          <w:bCs/>
          <w:kern w:val="0"/>
          <w14:ligatures w14:val="none"/>
        </w:rPr>
      </w:pPr>
      <w:r w:rsidRPr="00313A27">
        <w:rPr>
          <w:rFonts w:ascii="Times New Roman" w:eastAsia="Calibri" w:hAnsi="Times New Roman" w:cs="Times New Roman"/>
          <w:bCs/>
          <w:kern w:val="0"/>
          <w:lang w:val="sr-Cyrl-RS"/>
          <w14:ligatures w14:val="none"/>
        </w:rPr>
        <w:t>Комисија упутством ближе одређује појам значајне преговарачке моћи</w:t>
      </w:r>
      <w:r w:rsidR="005D23E8">
        <w:rPr>
          <w:rFonts w:ascii="Times New Roman" w:eastAsia="Calibri" w:hAnsi="Times New Roman" w:cs="Times New Roman"/>
          <w:bCs/>
          <w:kern w:val="0"/>
          <w14:ligatures w14:val="none"/>
        </w:rPr>
        <w:t>.</w:t>
      </w:r>
    </w:p>
    <w:p w14:paraId="3451C246" w14:textId="15CD8DED" w:rsidR="005C3191" w:rsidRPr="00313A27" w:rsidRDefault="005C3191"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36BDA408" w14:textId="65DB258D" w:rsidR="005C3191" w:rsidRPr="00313A27" w:rsidRDefault="00E5630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Забрана</w:t>
      </w:r>
      <w:r w:rsidR="005C3191" w:rsidRPr="00313A27">
        <w:rPr>
          <w:rFonts w:ascii="Times New Roman" w:eastAsia="Calibri" w:hAnsi="Times New Roman" w:cs="Times New Roman"/>
          <w:b/>
          <w:kern w:val="0"/>
          <w:lang w:val="sr-Cyrl-RS"/>
          <w14:ligatures w14:val="none"/>
        </w:rPr>
        <w:t xml:space="preserve"> непоштених трговачких пракси</w:t>
      </w:r>
    </w:p>
    <w:p w14:paraId="7412384C"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586C4BDE" w14:textId="2BF301FE" w:rsidR="005C3191" w:rsidRPr="00313A27" w:rsidRDefault="005C319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ru-RU"/>
          <w14:ligatures w14:val="none"/>
        </w:rPr>
        <w:t>5</w:t>
      </w:r>
      <w:r w:rsidRPr="00313A27">
        <w:rPr>
          <w:rFonts w:ascii="Times New Roman" w:eastAsia="Calibri" w:hAnsi="Times New Roman" w:cs="Times New Roman"/>
          <w:b/>
          <w:kern w:val="0"/>
          <w:lang w:val="sr-Cyrl-RS"/>
          <w14:ligatures w14:val="none"/>
        </w:rPr>
        <w:t>.</w:t>
      </w:r>
    </w:p>
    <w:p w14:paraId="081F2BF2" w14:textId="426F80E5" w:rsidR="00414B90" w:rsidRPr="00313A27" w:rsidRDefault="00414B90" w:rsidP="00313A27">
      <w:pPr>
        <w:autoSpaceDE w:val="0"/>
        <w:autoSpaceDN w:val="0"/>
        <w:spacing w:after="0" w:line="276" w:lineRule="auto"/>
        <w:ind w:firstLine="720"/>
        <w:jc w:val="both"/>
        <w:rPr>
          <w:rFonts w:ascii="Times New Roman" w:eastAsia="Calibri" w:hAnsi="Times New Roman" w:cs="Times New Roman"/>
          <w:kern w:val="0"/>
          <w:lang w:val="sr-Cyrl-RS"/>
          <w14:ligatures w14:val="none"/>
        </w:rPr>
      </w:pPr>
      <w:r w:rsidRPr="00313A27">
        <w:rPr>
          <w:rFonts w:ascii="Times New Roman" w:eastAsia="Calibri" w:hAnsi="Times New Roman" w:cs="Times New Roman"/>
          <w:bCs/>
          <w:kern w:val="0"/>
          <w:lang w:val="ru-RU"/>
          <w14:ligatures w14:val="none"/>
        </w:rPr>
        <w:t>Непоштена т</w:t>
      </w:r>
      <w:r w:rsidR="005C045B" w:rsidRPr="00313A27">
        <w:rPr>
          <w:rFonts w:ascii="Times New Roman" w:eastAsia="Calibri" w:hAnsi="Times New Roman" w:cs="Times New Roman"/>
          <w:bCs/>
          <w:kern w:val="0"/>
          <w:lang w:val="sr-Cyrl-RS"/>
          <w14:ligatures w14:val="none"/>
        </w:rPr>
        <w:t>рговачка</w:t>
      </w:r>
      <w:r w:rsidRPr="00313A27">
        <w:rPr>
          <w:rFonts w:ascii="Times New Roman" w:eastAsia="Calibri" w:hAnsi="Times New Roman" w:cs="Times New Roman"/>
          <w:bCs/>
          <w:kern w:val="0"/>
          <w:lang w:val="ru-RU"/>
          <w14:ligatures w14:val="none"/>
        </w:rPr>
        <w:t xml:space="preserve"> </w:t>
      </w:r>
      <w:r w:rsidR="00526A0F" w:rsidRPr="00313A27">
        <w:rPr>
          <w:rFonts w:ascii="Times New Roman" w:eastAsia="Calibri" w:hAnsi="Times New Roman" w:cs="Times New Roman"/>
          <w:bCs/>
          <w:kern w:val="0"/>
          <w:lang w:val="sr-Cyrl-RS"/>
          <w14:ligatures w14:val="none"/>
        </w:rPr>
        <w:t>пракса, у смислу овог прописа, може бити апсолутно забрањена или условно забрањена ако купац не докаже другачије.</w:t>
      </w:r>
    </w:p>
    <w:p w14:paraId="5A06E234" w14:textId="0FAB0FB0" w:rsidR="00C07BFE" w:rsidRPr="00313A27" w:rsidRDefault="00C07BFE" w:rsidP="00313A27">
      <w:pPr>
        <w:autoSpaceDE w:val="0"/>
        <w:autoSpaceDN w:val="0"/>
        <w:spacing w:after="0" w:line="276" w:lineRule="auto"/>
        <w:ind w:firstLine="720"/>
        <w:jc w:val="both"/>
        <w:rPr>
          <w:rFonts w:ascii="Times New Roman" w:eastAsia="Calibri" w:hAnsi="Times New Roman" w:cs="Times New Roman"/>
          <w:kern w:val="0"/>
          <w:lang w:val="sr-Cyrl-RS"/>
          <w14:ligatures w14:val="none"/>
        </w:rPr>
      </w:pPr>
      <w:r w:rsidRPr="00313A27">
        <w:rPr>
          <w:rFonts w:ascii="Times New Roman" w:eastAsia="Calibri" w:hAnsi="Times New Roman" w:cs="Times New Roman"/>
          <w:kern w:val="0"/>
          <w:lang w:val="sr-Cyrl-RS"/>
          <w14:ligatures w14:val="none"/>
        </w:rPr>
        <w:t>Комисија доноси упутство којим се ближе одређуј</w:t>
      </w:r>
      <w:r w:rsidR="001D4CD2" w:rsidRPr="00313A27">
        <w:rPr>
          <w:rFonts w:ascii="Times New Roman" w:eastAsia="Calibri" w:hAnsi="Times New Roman" w:cs="Times New Roman"/>
          <w:kern w:val="0"/>
          <w:lang w:val="sr-Cyrl-RS"/>
          <w14:ligatures w14:val="none"/>
        </w:rPr>
        <w:t>у</w:t>
      </w:r>
      <w:r w:rsidRPr="00313A27">
        <w:rPr>
          <w:rFonts w:ascii="Times New Roman" w:eastAsia="Calibri" w:hAnsi="Times New Roman" w:cs="Times New Roman"/>
          <w:kern w:val="0"/>
          <w:lang w:val="sr-Cyrl-RS"/>
          <w14:ligatures w14:val="none"/>
        </w:rPr>
        <w:t xml:space="preserve"> непоштен</w:t>
      </w:r>
      <w:r w:rsidR="001D4CD2" w:rsidRPr="00313A27">
        <w:rPr>
          <w:rFonts w:ascii="Times New Roman" w:eastAsia="Calibri" w:hAnsi="Times New Roman" w:cs="Times New Roman"/>
          <w:kern w:val="0"/>
          <w:lang w:val="sr-Cyrl-RS"/>
          <w14:ligatures w14:val="none"/>
        </w:rPr>
        <w:t>е</w:t>
      </w:r>
      <w:r w:rsidRPr="00313A27">
        <w:rPr>
          <w:rFonts w:ascii="Times New Roman" w:eastAsia="Calibri" w:hAnsi="Times New Roman" w:cs="Times New Roman"/>
          <w:kern w:val="0"/>
          <w:lang w:val="sr-Cyrl-RS"/>
          <w14:ligatures w14:val="none"/>
        </w:rPr>
        <w:t xml:space="preserve"> трговачк</w:t>
      </w:r>
      <w:r w:rsidR="001D4CD2" w:rsidRPr="00313A27">
        <w:rPr>
          <w:rFonts w:ascii="Times New Roman" w:eastAsia="Calibri" w:hAnsi="Times New Roman" w:cs="Times New Roman"/>
          <w:kern w:val="0"/>
          <w:lang w:val="sr-Cyrl-RS"/>
          <w14:ligatures w14:val="none"/>
        </w:rPr>
        <w:t>е</w:t>
      </w:r>
      <w:r w:rsidRPr="00313A27">
        <w:rPr>
          <w:rFonts w:ascii="Times New Roman" w:eastAsia="Calibri" w:hAnsi="Times New Roman" w:cs="Times New Roman"/>
          <w:kern w:val="0"/>
          <w:lang w:val="sr-Cyrl-RS"/>
          <w14:ligatures w14:val="none"/>
        </w:rPr>
        <w:t xml:space="preserve"> пракс</w:t>
      </w:r>
      <w:r w:rsidR="001D4CD2" w:rsidRPr="00313A27">
        <w:rPr>
          <w:rFonts w:ascii="Times New Roman" w:eastAsia="Calibri" w:hAnsi="Times New Roman" w:cs="Times New Roman"/>
          <w:kern w:val="0"/>
          <w:lang w:val="sr-Cyrl-RS"/>
          <w14:ligatures w14:val="none"/>
        </w:rPr>
        <w:t>е</w:t>
      </w:r>
      <w:r w:rsidRPr="00313A27">
        <w:rPr>
          <w:rFonts w:ascii="Times New Roman" w:eastAsia="Calibri" w:hAnsi="Times New Roman" w:cs="Times New Roman"/>
          <w:kern w:val="0"/>
          <w:lang w:val="sr-Cyrl-RS"/>
          <w14:ligatures w14:val="none"/>
        </w:rPr>
        <w:t xml:space="preserve"> из </w:t>
      </w:r>
      <w:r w:rsidR="0095510D" w:rsidRPr="00313A27">
        <w:rPr>
          <w:rFonts w:ascii="Times New Roman" w:eastAsia="Calibri" w:hAnsi="Times New Roman" w:cs="Times New Roman"/>
          <w:kern w:val="0"/>
          <w:lang w:val="sr-Cyrl-RS"/>
          <w14:ligatures w14:val="none"/>
        </w:rPr>
        <w:t>овог закона</w:t>
      </w:r>
      <w:r w:rsidRPr="00313A27">
        <w:rPr>
          <w:rFonts w:ascii="Times New Roman" w:eastAsia="Calibri" w:hAnsi="Times New Roman" w:cs="Times New Roman"/>
          <w:kern w:val="0"/>
          <w:lang w:val="sr-Cyrl-RS"/>
          <w14:ligatures w14:val="none"/>
        </w:rPr>
        <w:t>.</w:t>
      </w:r>
    </w:p>
    <w:p w14:paraId="0DF3CF04" w14:textId="77777777" w:rsidR="002976FF" w:rsidRPr="00313A27" w:rsidRDefault="002976FF"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7B0CB885" w14:textId="59C69397" w:rsidR="00234EFD" w:rsidRPr="00313A27" w:rsidRDefault="003A19C3" w:rsidP="00313A27">
      <w:pPr>
        <w:autoSpaceDE w:val="0"/>
        <w:autoSpaceDN w:val="0"/>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Н</w:t>
      </w:r>
      <w:r w:rsidR="00414B90" w:rsidRPr="00313A27">
        <w:rPr>
          <w:rFonts w:ascii="Times New Roman" w:hAnsi="Times New Roman" w:cs="Times New Roman"/>
          <w:b/>
          <w:bCs/>
          <w:lang w:val="ru-RU"/>
        </w:rPr>
        <w:t>епоштене тргов</w:t>
      </w:r>
      <w:r w:rsidR="002A5AA3" w:rsidRPr="00313A27">
        <w:rPr>
          <w:rFonts w:ascii="Times New Roman" w:hAnsi="Times New Roman" w:cs="Times New Roman"/>
          <w:b/>
          <w:bCs/>
          <w:lang w:val="sr-Cyrl-RS"/>
        </w:rPr>
        <w:t>ачке</w:t>
      </w:r>
      <w:r w:rsidR="00414B90" w:rsidRPr="00313A27">
        <w:rPr>
          <w:rFonts w:ascii="Times New Roman" w:hAnsi="Times New Roman" w:cs="Times New Roman"/>
          <w:b/>
          <w:bCs/>
          <w:lang w:val="ru-RU"/>
        </w:rPr>
        <w:t xml:space="preserve"> праксе </w:t>
      </w:r>
      <w:r w:rsidRPr="00313A27">
        <w:rPr>
          <w:rFonts w:ascii="Times New Roman" w:hAnsi="Times New Roman" w:cs="Times New Roman"/>
          <w:b/>
          <w:bCs/>
          <w:lang w:val="sr-Cyrl-RS"/>
        </w:rPr>
        <w:t xml:space="preserve">које су увек забрањене </w:t>
      </w:r>
      <w:r w:rsidR="001D4CD2" w:rsidRPr="00313A27">
        <w:rPr>
          <w:rFonts w:ascii="Times New Roman" w:hAnsi="Times New Roman" w:cs="Times New Roman"/>
          <w:b/>
          <w:bCs/>
          <w:lang w:val="sr-Cyrl-RS"/>
        </w:rPr>
        <w:t>(Црна листа)</w:t>
      </w:r>
    </w:p>
    <w:p w14:paraId="6F93A9FB" w14:textId="77777777" w:rsidR="00B04224" w:rsidRPr="00313A27" w:rsidRDefault="00B04224" w:rsidP="00313A27">
      <w:pPr>
        <w:autoSpaceDE w:val="0"/>
        <w:autoSpaceDN w:val="0"/>
        <w:spacing w:after="0" w:line="276" w:lineRule="auto"/>
        <w:jc w:val="center"/>
        <w:rPr>
          <w:rFonts w:ascii="Times New Roman" w:hAnsi="Times New Roman" w:cs="Times New Roman"/>
          <w:b/>
          <w:bCs/>
          <w:lang w:val="sr-Cyrl-RS"/>
        </w:rPr>
      </w:pPr>
    </w:p>
    <w:p w14:paraId="27B6C5A6" w14:textId="24A04983" w:rsidR="00414B90" w:rsidRPr="00313A27" w:rsidRDefault="00414B90"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hAnsi="Times New Roman" w:cs="Times New Roman"/>
          <w:b/>
          <w:bCs/>
          <w:lang w:val="sr-Cyrl-RS"/>
        </w:rPr>
        <w:t xml:space="preserve">Члан </w:t>
      </w:r>
      <w:r w:rsidR="00A11755" w:rsidRPr="00313A27">
        <w:rPr>
          <w:rFonts w:ascii="Times New Roman" w:hAnsi="Times New Roman" w:cs="Times New Roman"/>
          <w:b/>
          <w:bCs/>
          <w:lang w:val="ru-RU"/>
        </w:rPr>
        <w:t>6</w:t>
      </w:r>
      <w:r w:rsidRPr="00313A27">
        <w:rPr>
          <w:rFonts w:ascii="Times New Roman" w:hAnsi="Times New Roman" w:cs="Times New Roman"/>
          <w:b/>
          <w:bCs/>
          <w:lang w:val="sr-Cyrl-RS"/>
        </w:rPr>
        <w:t>.</w:t>
      </w:r>
    </w:p>
    <w:p w14:paraId="0CB60635" w14:textId="549D0825" w:rsidR="001D4CD2" w:rsidRPr="00313A27" w:rsidRDefault="001D4CD2"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sr-Cyrl-RS"/>
        </w:rPr>
        <w:t>Непоштене трговачке праксе</w:t>
      </w:r>
      <w:r w:rsidRPr="00313A27">
        <w:rPr>
          <w:rFonts w:ascii="Times New Roman" w:hAnsi="Times New Roman" w:cs="Times New Roman"/>
          <w:lang w:val="ru-RU"/>
        </w:rPr>
        <w:t xml:space="preserve"> из овог члана су увек забрањене без обзира </w:t>
      </w:r>
      <w:r w:rsidRPr="00313A27">
        <w:rPr>
          <w:rFonts w:ascii="Times New Roman" w:hAnsi="Times New Roman" w:cs="Times New Roman"/>
          <w:lang w:val="sr-Cyrl-RS"/>
        </w:rPr>
        <w:t>на околности појединачног случаја,</w:t>
      </w:r>
      <w:r w:rsidRPr="00313A27">
        <w:rPr>
          <w:rFonts w:ascii="Times New Roman" w:hAnsi="Times New Roman" w:cs="Times New Roman"/>
          <w:lang w:val="ru-RU"/>
        </w:rPr>
        <w:t xml:space="preserve"> постојање споразума или било какав комерцијалн</w:t>
      </w:r>
      <w:r w:rsidRPr="00313A27">
        <w:rPr>
          <w:rFonts w:ascii="Times New Roman" w:hAnsi="Times New Roman" w:cs="Times New Roman"/>
          <w:lang w:val="sr-Cyrl-RS"/>
        </w:rPr>
        <w:t>и</w:t>
      </w:r>
      <w:r w:rsidRPr="00313A27">
        <w:rPr>
          <w:rFonts w:ascii="Times New Roman" w:hAnsi="Times New Roman" w:cs="Times New Roman"/>
          <w:lang w:val="ru-RU"/>
        </w:rPr>
        <w:t xml:space="preserve"> оправдан разлог, а нарочито:</w:t>
      </w:r>
    </w:p>
    <w:p w14:paraId="34FF66AA" w14:textId="7681B70A"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уговара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плаћањ</w:t>
      </w:r>
      <w:r w:rsidR="001D4CD2"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xml:space="preserve"> или плаћа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w:t>
      </w:r>
      <w:r w:rsidR="00534E86" w:rsidRPr="00313A27">
        <w:rPr>
          <w:rFonts w:ascii="Times New Roman" w:eastAsia="Calibri" w:hAnsi="Times New Roman" w:cs="Times New Roman"/>
          <w:bCs/>
          <w:kern w:val="0"/>
          <w:lang w:val="sr-Cyrl-RS"/>
          <w14:ligatures w14:val="none"/>
        </w:rPr>
        <w:t>снабдевач</w:t>
      </w:r>
      <w:r w:rsidR="00960D57">
        <w:rPr>
          <w:rFonts w:ascii="Times New Roman" w:eastAsia="Calibri" w:hAnsi="Times New Roman" w:cs="Times New Roman"/>
          <w:bCs/>
          <w:kern w:val="0"/>
          <w:lang w:val="sr-Cyrl-RS"/>
          <w14:ligatures w14:val="none"/>
        </w:rPr>
        <w:t>у</w:t>
      </w:r>
      <w:r w:rsidRPr="00313A27">
        <w:rPr>
          <w:rFonts w:ascii="Times New Roman" w:eastAsia="Calibri" w:hAnsi="Times New Roman" w:cs="Times New Roman"/>
          <w:bCs/>
          <w:kern w:val="0"/>
          <w:lang w:val="sr-Cyrl-RS"/>
          <w14:ligatures w14:val="none"/>
        </w:rPr>
        <w:t xml:space="preserve"> за </w:t>
      </w:r>
      <w:r w:rsidR="004D2085" w:rsidRPr="00313A27">
        <w:rPr>
          <w:rFonts w:ascii="Times New Roman" w:eastAsia="Calibri" w:hAnsi="Times New Roman" w:cs="Times New Roman"/>
          <w:bCs/>
          <w:kern w:val="0"/>
          <w:lang w:val="sr-Cyrl-RS"/>
          <w14:ligatures w14:val="none"/>
        </w:rPr>
        <w:t xml:space="preserve">испоручене </w:t>
      </w:r>
      <w:r w:rsidRPr="00313A27">
        <w:rPr>
          <w:rFonts w:ascii="Times New Roman" w:eastAsia="Calibri" w:hAnsi="Times New Roman" w:cs="Times New Roman"/>
          <w:bCs/>
          <w:kern w:val="0"/>
          <w:lang w:val="sr-Cyrl-RS"/>
          <w14:ligatures w14:val="none"/>
        </w:rPr>
        <w:t xml:space="preserve">кварљиве пољопривредне и прехрамбене производе у року дужем од 30 дана </w:t>
      </w:r>
      <w:r w:rsidR="009110EA" w:rsidRPr="00313A27">
        <w:rPr>
          <w:rFonts w:ascii="Times New Roman" w:eastAsia="Calibri" w:hAnsi="Times New Roman" w:cs="Times New Roman"/>
          <w:bCs/>
          <w:kern w:val="0"/>
          <w:lang w:val="sr-Cyrl-RS"/>
          <w14:ligatures w14:val="none"/>
        </w:rPr>
        <w:t xml:space="preserve">од дана </w:t>
      </w:r>
      <w:r w:rsidRPr="00313A27">
        <w:rPr>
          <w:rFonts w:ascii="Times New Roman" w:eastAsia="Calibri" w:hAnsi="Times New Roman" w:cs="Times New Roman"/>
          <w:bCs/>
          <w:kern w:val="0"/>
          <w:lang w:val="sr-Cyrl-RS"/>
          <w14:ligatures w14:val="none"/>
        </w:rPr>
        <w:t xml:space="preserve">истека периода испоруке </w:t>
      </w:r>
      <w:r w:rsidR="004D2085" w:rsidRPr="00313A27">
        <w:rPr>
          <w:rFonts w:ascii="Times New Roman" w:eastAsia="Calibri" w:hAnsi="Times New Roman" w:cs="Times New Roman"/>
          <w:bCs/>
          <w:kern w:val="0"/>
          <w:lang w:val="sr-Cyrl-RS"/>
          <w14:ligatures w14:val="none"/>
        </w:rPr>
        <w:t>или дана</w:t>
      </w:r>
      <w:r w:rsidRPr="00313A27">
        <w:rPr>
          <w:rFonts w:ascii="Times New Roman" w:eastAsia="Calibri" w:hAnsi="Times New Roman" w:cs="Times New Roman"/>
          <w:bCs/>
          <w:kern w:val="0"/>
          <w:lang w:val="sr-Cyrl-RS"/>
          <w14:ligatures w14:val="none"/>
        </w:rPr>
        <w:t xml:space="preserve"> издавања рачуноводствене исправе, у зависности од тога који од </w:t>
      </w:r>
      <w:r w:rsidR="004D2085" w:rsidRPr="00313A27">
        <w:rPr>
          <w:rFonts w:ascii="Times New Roman" w:eastAsia="Calibri" w:hAnsi="Times New Roman" w:cs="Times New Roman"/>
          <w:bCs/>
          <w:kern w:val="0"/>
          <w:lang w:val="sr-Cyrl-RS"/>
          <w14:ligatures w14:val="none"/>
        </w:rPr>
        <w:t>ова два рока наступи</w:t>
      </w:r>
      <w:r w:rsidRPr="00313A27">
        <w:rPr>
          <w:rFonts w:ascii="Times New Roman" w:eastAsia="Calibri" w:hAnsi="Times New Roman" w:cs="Times New Roman"/>
          <w:bCs/>
          <w:kern w:val="0"/>
          <w:lang w:val="sr-Cyrl-RS"/>
          <w14:ligatures w14:val="none"/>
        </w:rPr>
        <w:t xml:space="preserve"> касније;</w:t>
      </w:r>
    </w:p>
    <w:p w14:paraId="45124BF1" w14:textId="53B3BD19"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уговара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или плаћа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w:t>
      </w:r>
      <w:r w:rsidR="00534E86" w:rsidRPr="00313A27">
        <w:rPr>
          <w:rFonts w:ascii="Times New Roman" w:eastAsia="Calibri" w:hAnsi="Times New Roman" w:cs="Times New Roman"/>
          <w:bCs/>
          <w:kern w:val="0"/>
          <w:lang w:val="sr-Cyrl-RS"/>
          <w14:ligatures w14:val="none"/>
        </w:rPr>
        <w:t>снабдевачу</w:t>
      </w:r>
      <w:r w:rsidRPr="00313A27">
        <w:rPr>
          <w:rFonts w:ascii="Times New Roman" w:eastAsia="Calibri" w:hAnsi="Times New Roman" w:cs="Times New Roman"/>
          <w:bCs/>
          <w:kern w:val="0"/>
          <w:lang w:val="sr-Cyrl-RS"/>
          <w14:ligatures w14:val="none"/>
        </w:rPr>
        <w:t xml:space="preserve"> за остале пољопривредне и прехрамбене производе року дужем од 60 дана након истека периода испоруке односно након датума издавања рачуноводствене исправе, у зависности од тога који од наведених рокова наступа касније; </w:t>
      </w:r>
    </w:p>
    <w:p w14:paraId="69F841A0" w14:textId="24EE98B5"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отказ</w:t>
      </w:r>
      <w:r w:rsidR="001D4CD2" w:rsidRPr="00313A27">
        <w:rPr>
          <w:rFonts w:ascii="Times New Roman" w:eastAsia="Calibri" w:hAnsi="Times New Roman" w:cs="Times New Roman"/>
          <w:bCs/>
          <w:kern w:val="0"/>
          <w:lang w:val="sr-Cyrl-RS"/>
          <w14:ligatures w14:val="none"/>
        </w:rPr>
        <w:t>ивање</w:t>
      </w:r>
      <w:r w:rsidRPr="00313A27">
        <w:rPr>
          <w:rFonts w:ascii="Times New Roman" w:eastAsia="Calibri" w:hAnsi="Times New Roman" w:cs="Times New Roman"/>
          <w:bCs/>
          <w:kern w:val="0"/>
          <w:lang w:val="sr-Cyrl-RS"/>
          <w14:ligatures w14:val="none"/>
        </w:rPr>
        <w:t xml:space="preserve"> </w:t>
      </w:r>
      <w:r w:rsidR="00EA3000" w:rsidRPr="00313A27">
        <w:rPr>
          <w:rFonts w:ascii="Times New Roman" w:eastAsia="Calibri" w:hAnsi="Times New Roman" w:cs="Times New Roman"/>
          <w:bCs/>
          <w:kern w:val="0"/>
          <w:lang w:val="sr-Cyrl-RS"/>
          <w14:ligatures w14:val="none"/>
        </w:rPr>
        <w:t xml:space="preserve">у целости </w:t>
      </w:r>
      <w:r w:rsidRPr="00313A27">
        <w:rPr>
          <w:rFonts w:ascii="Times New Roman" w:eastAsia="Calibri" w:hAnsi="Times New Roman" w:cs="Times New Roman"/>
          <w:bCs/>
          <w:kern w:val="0"/>
          <w:lang w:val="sr-Cyrl-RS"/>
          <w14:ligatures w14:val="none"/>
        </w:rPr>
        <w:t xml:space="preserve">наручене кварљиве пољопривредне и прехрамбене производе </w:t>
      </w:r>
      <w:r w:rsidR="00ED0E6A" w:rsidRPr="00313A27">
        <w:rPr>
          <w:rFonts w:ascii="Times New Roman" w:eastAsia="Calibri" w:hAnsi="Times New Roman" w:cs="Times New Roman"/>
          <w:bCs/>
          <w:kern w:val="0"/>
          <w:lang w:val="sr-Cyrl-RS"/>
          <w14:ligatures w14:val="none"/>
        </w:rPr>
        <w:t>у року краћем од</w:t>
      </w:r>
      <w:r w:rsidRPr="00313A27">
        <w:rPr>
          <w:rFonts w:ascii="Times New Roman" w:eastAsia="Calibri" w:hAnsi="Times New Roman" w:cs="Times New Roman"/>
          <w:bCs/>
          <w:kern w:val="0"/>
          <w:lang w:val="sr-Cyrl-RS"/>
          <w14:ligatures w14:val="none"/>
        </w:rPr>
        <w:t xml:space="preserve"> 30 дана </w:t>
      </w:r>
      <w:r w:rsidR="00ED0E6A" w:rsidRPr="00313A27">
        <w:rPr>
          <w:rFonts w:ascii="Times New Roman" w:eastAsia="Calibri" w:hAnsi="Times New Roman" w:cs="Times New Roman"/>
          <w:bCs/>
          <w:kern w:val="0"/>
          <w:lang w:val="sr-Cyrl-RS"/>
          <w14:ligatures w14:val="none"/>
        </w:rPr>
        <w:t>од дана</w:t>
      </w:r>
      <w:r w:rsidRPr="00313A27">
        <w:rPr>
          <w:rFonts w:ascii="Times New Roman" w:eastAsia="Calibri" w:hAnsi="Times New Roman" w:cs="Times New Roman"/>
          <w:bCs/>
          <w:kern w:val="0"/>
          <w:lang w:val="sr-Cyrl-RS"/>
          <w14:ligatures w14:val="none"/>
        </w:rPr>
        <w:t xml:space="preserve"> уговорене испоруке, односно у року у ком није разумно очекивати да </w:t>
      </w:r>
      <w:r w:rsidR="009230E7" w:rsidRPr="00313A27">
        <w:rPr>
          <w:rFonts w:ascii="Times New Roman" w:eastAsia="Calibri" w:hAnsi="Times New Roman" w:cs="Times New Roman"/>
          <w:bCs/>
          <w:kern w:val="0"/>
          <w:lang w:val="sr-Cyrl-RS"/>
          <w14:ligatures w14:val="none"/>
        </w:rPr>
        <w:t>снабдевач</w:t>
      </w:r>
      <w:r w:rsidRPr="00313A27">
        <w:rPr>
          <w:rFonts w:ascii="Times New Roman" w:eastAsia="Calibri" w:hAnsi="Times New Roman" w:cs="Times New Roman"/>
          <w:bCs/>
          <w:kern w:val="0"/>
          <w:lang w:val="sr-Cyrl-RS"/>
          <w14:ligatures w14:val="none"/>
        </w:rPr>
        <w:t xml:space="preserve"> </w:t>
      </w:r>
      <w:r w:rsidR="00C41AD2" w:rsidRPr="00313A27">
        <w:rPr>
          <w:rFonts w:ascii="Times New Roman" w:eastAsia="Calibri" w:hAnsi="Times New Roman" w:cs="Times New Roman"/>
          <w:bCs/>
          <w:kern w:val="0"/>
          <w:lang w:val="sr-Cyrl-RS"/>
          <w14:ligatures w14:val="none"/>
        </w:rPr>
        <w:t xml:space="preserve">може </w:t>
      </w:r>
      <w:r w:rsidRPr="00313A27">
        <w:rPr>
          <w:rFonts w:ascii="Times New Roman" w:eastAsia="Calibri" w:hAnsi="Times New Roman" w:cs="Times New Roman"/>
          <w:bCs/>
          <w:kern w:val="0"/>
          <w:lang w:val="sr-Cyrl-RS"/>
          <w14:ligatures w14:val="none"/>
        </w:rPr>
        <w:t>пронаћи други начин стављања на тржиште или употребе тих производа;</w:t>
      </w:r>
    </w:p>
    <w:p w14:paraId="6FBD20FD" w14:textId="274E4DA8"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једнострано мења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одредбе уговора с</w:t>
      </w:r>
      <w:r w:rsidR="0035670C" w:rsidRPr="00313A27">
        <w:rPr>
          <w:rFonts w:ascii="Times New Roman" w:eastAsia="Calibri" w:hAnsi="Times New Roman" w:cs="Times New Roman"/>
          <w:bCs/>
          <w:kern w:val="0"/>
          <w:lang w:val="sr-Cyrl-RS"/>
          <w14:ligatures w14:val="none"/>
        </w:rPr>
        <w:t>а снабдевачем</w:t>
      </w:r>
      <w:r w:rsidRPr="00313A27">
        <w:rPr>
          <w:rFonts w:ascii="Times New Roman" w:eastAsia="Calibri" w:hAnsi="Times New Roman" w:cs="Times New Roman"/>
          <w:bCs/>
          <w:kern w:val="0"/>
          <w:lang w:val="sr-Cyrl-RS"/>
          <w14:ligatures w14:val="none"/>
        </w:rPr>
        <w:t xml:space="preserve"> а нарочито одредбе које се односе на трајање уговора, рок, начин, </w:t>
      </w:r>
      <w:r w:rsidR="004807B9" w:rsidRPr="00313A27">
        <w:rPr>
          <w:rFonts w:ascii="Times New Roman" w:eastAsia="Calibri" w:hAnsi="Times New Roman" w:cs="Times New Roman"/>
          <w:bCs/>
          <w:kern w:val="0"/>
          <w:lang w:val="sr-Cyrl-RS"/>
          <w14:ligatures w14:val="none"/>
        </w:rPr>
        <w:t xml:space="preserve">учесталост, </w:t>
      </w:r>
      <w:r w:rsidRPr="00313A27">
        <w:rPr>
          <w:rFonts w:ascii="Times New Roman" w:eastAsia="Calibri" w:hAnsi="Times New Roman" w:cs="Times New Roman"/>
          <w:bCs/>
          <w:kern w:val="0"/>
          <w:lang w:val="sr-Cyrl-RS"/>
          <w14:ligatures w14:val="none"/>
        </w:rPr>
        <w:t>место и време испоруке, и количину уговорених производа и стандарде квалитета</w:t>
      </w:r>
      <w:r w:rsidR="0035670C" w:rsidRPr="00313A27">
        <w:rPr>
          <w:rFonts w:ascii="Times New Roman" w:eastAsia="Calibri" w:hAnsi="Times New Roman" w:cs="Times New Roman"/>
          <w:bCs/>
          <w:kern w:val="0"/>
          <w:lang w:val="sr-Cyrl-RS"/>
          <w14:ligatures w14:val="none"/>
        </w:rPr>
        <w:t>, начин плаћања и цену</w:t>
      </w:r>
      <w:r w:rsidRPr="00313A27">
        <w:rPr>
          <w:rFonts w:ascii="Times New Roman" w:eastAsia="Calibri" w:hAnsi="Times New Roman" w:cs="Times New Roman"/>
          <w:bCs/>
          <w:kern w:val="0"/>
          <w:lang w:val="sr-Cyrl-RS"/>
          <w14:ligatures w14:val="none"/>
        </w:rPr>
        <w:t>;</w:t>
      </w:r>
    </w:p>
    <w:p w14:paraId="32F0E946" w14:textId="7744F0F5" w:rsidR="007E0BF4" w:rsidRPr="00313A27" w:rsidRDefault="001D4CD2"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захтевање </w:t>
      </w:r>
      <w:r w:rsidR="007E0BF4" w:rsidRPr="00313A27">
        <w:rPr>
          <w:rFonts w:ascii="Times New Roman" w:eastAsia="Calibri" w:hAnsi="Times New Roman" w:cs="Times New Roman"/>
          <w:bCs/>
          <w:kern w:val="0"/>
          <w:lang w:val="sr-Cyrl-RS"/>
          <w14:ligatures w14:val="none"/>
        </w:rPr>
        <w:t xml:space="preserve">од </w:t>
      </w:r>
      <w:r w:rsidR="00AC300B" w:rsidRPr="00313A27">
        <w:rPr>
          <w:rFonts w:ascii="Times New Roman" w:eastAsia="Calibri" w:hAnsi="Times New Roman" w:cs="Times New Roman"/>
          <w:bCs/>
          <w:kern w:val="0"/>
          <w:lang w:val="sr-Cyrl-RS"/>
          <w14:ligatures w14:val="none"/>
        </w:rPr>
        <w:t>снабдевача</w:t>
      </w:r>
      <w:r w:rsidR="007E0BF4" w:rsidRPr="00313A27">
        <w:rPr>
          <w:rFonts w:ascii="Times New Roman" w:eastAsia="Calibri" w:hAnsi="Times New Roman" w:cs="Times New Roman"/>
          <w:bCs/>
          <w:kern w:val="0"/>
          <w:lang w:val="sr-Cyrl-RS"/>
          <w14:ligatures w14:val="none"/>
        </w:rPr>
        <w:t xml:space="preserve"> да плати за пропаст или губитак пољопривредних и прехрамбених производа, </w:t>
      </w:r>
      <w:r w:rsidR="000B7D31" w:rsidRPr="00313A27">
        <w:rPr>
          <w:rFonts w:ascii="Times New Roman" w:eastAsia="Calibri" w:hAnsi="Times New Roman" w:cs="Times New Roman"/>
          <w:bCs/>
          <w:kern w:val="0"/>
          <w:lang w:val="sr-Cyrl-RS"/>
          <w14:ligatures w14:val="none"/>
        </w:rPr>
        <w:t>који се десио</w:t>
      </w:r>
      <w:r w:rsidR="007E0BF4" w:rsidRPr="00313A27">
        <w:rPr>
          <w:rFonts w:ascii="Times New Roman" w:eastAsia="Calibri" w:hAnsi="Times New Roman" w:cs="Times New Roman"/>
          <w:bCs/>
          <w:kern w:val="0"/>
          <w:lang w:val="sr-Cyrl-RS"/>
          <w14:ligatures w14:val="none"/>
        </w:rPr>
        <w:t xml:space="preserve"> </w:t>
      </w:r>
      <w:r w:rsidR="001F019D" w:rsidRPr="00313A27">
        <w:rPr>
          <w:rFonts w:ascii="Times New Roman" w:eastAsia="Calibri" w:hAnsi="Times New Roman" w:cs="Times New Roman"/>
          <w:bCs/>
          <w:kern w:val="0"/>
          <w:lang w:val="sr-Cyrl-RS"/>
          <w14:ligatures w14:val="none"/>
        </w:rPr>
        <w:t xml:space="preserve">у просторијама </w:t>
      </w:r>
      <w:r w:rsidR="007E0BF4" w:rsidRPr="00313A27">
        <w:rPr>
          <w:rFonts w:ascii="Times New Roman" w:eastAsia="Calibri" w:hAnsi="Times New Roman" w:cs="Times New Roman"/>
          <w:bCs/>
          <w:kern w:val="0"/>
          <w:lang w:val="sr-Cyrl-RS"/>
          <w14:ligatures w14:val="none"/>
        </w:rPr>
        <w:t xml:space="preserve">купца или након преноса власништва на купца, ако до такве пропасти или губитка није дошло </w:t>
      </w:r>
      <w:r w:rsidR="000B7D31" w:rsidRPr="00313A27">
        <w:rPr>
          <w:rFonts w:ascii="Times New Roman" w:eastAsia="Calibri" w:hAnsi="Times New Roman" w:cs="Times New Roman"/>
          <w:bCs/>
          <w:kern w:val="0"/>
          <w:lang w:val="sr-Cyrl-RS"/>
          <w14:ligatures w14:val="none"/>
        </w:rPr>
        <w:t>услед</w:t>
      </w:r>
      <w:r w:rsidR="007E0BF4" w:rsidRPr="00313A27">
        <w:rPr>
          <w:rFonts w:ascii="Times New Roman" w:eastAsia="Calibri" w:hAnsi="Times New Roman" w:cs="Times New Roman"/>
          <w:bCs/>
          <w:kern w:val="0"/>
          <w:lang w:val="sr-Cyrl-RS"/>
          <w14:ligatures w14:val="none"/>
        </w:rPr>
        <w:t xml:space="preserve"> немара односно кривицом </w:t>
      </w:r>
      <w:r w:rsidR="00EA3000" w:rsidRPr="00313A27">
        <w:rPr>
          <w:rFonts w:ascii="Times New Roman" w:eastAsia="Calibri" w:hAnsi="Times New Roman" w:cs="Times New Roman"/>
          <w:bCs/>
          <w:kern w:val="0"/>
          <w:lang w:val="sr-Cyrl-RS"/>
          <w14:ligatures w14:val="none"/>
        </w:rPr>
        <w:t>снабдевача</w:t>
      </w:r>
      <w:r w:rsidR="007E0BF4" w:rsidRPr="00313A27">
        <w:rPr>
          <w:rFonts w:ascii="Times New Roman" w:eastAsia="Calibri" w:hAnsi="Times New Roman" w:cs="Times New Roman"/>
          <w:bCs/>
          <w:kern w:val="0"/>
          <w:lang w:val="sr-Cyrl-RS"/>
          <w14:ligatures w14:val="none"/>
        </w:rPr>
        <w:t>;</w:t>
      </w:r>
    </w:p>
    <w:p w14:paraId="5F31F9B8" w14:textId="07F72EA9"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одбија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xml:space="preserve"> да у писаном облику потврди договорене услове</w:t>
      </w:r>
      <w:r w:rsidR="008B1704" w:rsidRPr="00313A27">
        <w:rPr>
          <w:rFonts w:ascii="Times New Roman" w:eastAsia="Calibri" w:hAnsi="Times New Roman" w:cs="Times New Roman"/>
          <w:bCs/>
          <w:kern w:val="0"/>
          <w:lang w:val="sr-Cyrl-RS"/>
          <w14:ligatures w14:val="none"/>
        </w:rPr>
        <w:t xml:space="preserve"> а</w:t>
      </w:r>
      <w:r w:rsidRPr="00313A27">
        <w:rPr>
          <w:rFonts w:ascii="Times New Roman" w:eastAsia="Calibri" w:hAnsi="Times New Roman" w:cs="Times New Roman"/>
          <w:bCs/>
          <w:kern w:val="0"/>
          <w:lang w:val="sr-Cyrl-RS"/>
          <w14:ligatures w14:val="none"/>
        </w:rPr>
        <w:t xml:space="preserve"> </w:t>
      </w:r>
      <w:r w:rsidR="009230E7" w:rsidRPr="00313A27">
        <w:rPr>
          <w:rFonts w:ascii="Times New Roman" w:eastAsia="Calibri" w:hAnsi="Times New Roman" w:cs="Times New Roman"/>
          <w:bCs/>
          <w:kern w:val="0"/>
          <w:lang w:val="sr-Cyrl-RS"/>
          <w14:ligatures w14:val="none"/>
        </w:rPr>
        <w:t>снабдевач</w:t>
      </w:r>
      <w:r w:rsidRPr="00313A27">
        <w:rPr>
          <w:rFonts w:ascii="Times New Roman" w:eastAsia="Calibri" w:hAnsi="Times New Roman" w:cs="Times New Roman"/>
          <w:bCs/>
          <w:kern w:val="0"/>
          <w:lang w:val="sr-Cyrl-RS"/>
          <w14:ligatures w14:val="none"/>
        </w:rPr>
        <w:t xml:space="preserve"> </w:t>
      </w:r>
      <w:r w:rsidR="008B1704" w:rsidRPr="00313A27">
        <w:rPr>
          <w:rFonts w:ascii="Times New Roman" w:eastAsia="Calibri" w:hAnsi="Times New Roman" w:cs="Times New Roman"/>
          <w:bCs/>
          <w:kern w:val="0"/>
          <w:lang w:val="sr-Cyrl-RS"/>
          <w14:ligatures w14:val="none"/>
        </w:rPr>
        <w:t xml:space="preserve">је </w:t>
      </w:r>
      <w:r w:rsidRPr="00313A27">
        <w:rPr>
          <w:rFonts w:ascii="Times New Roman" w:eastAsia="Calibri" w:hAnsi="Times New Roman" w:cs="Times New Roman"/>
          <w:bCs/>
          <w:kern w:val="0"/>
          <w:lang w:val="sr-Cyrl-RS"/>
          <w14:ligatures w14:val="none"/>
        </w:rPr>
        <w:t>затражио писану потврду;</w:t>
      </w:r>
    </w:p>
    <w:p w14:paraId="1B45F923" w14:textId="304BF3BE" w:rsidR="007E0BF4" w:rsidRPr="00313A27" w:rsidRDefault="001D4CD2"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захтевање</w:t>
      </w:r>
      <w:r w:rsidR="007E0BF4" w:rsidRPr="00313A27">
        <w:rPr>
          <w:rFonts w:ascii="Times New Roman" w:eastAsia="Calibri" w:hAnsi="Times New Roman" w:cs="Times New Roman"/>
          <w:bCs/>
          <w:kern w:val="0"/>
          <w:lang w:val="sr-Cyrl-RS"/>
          <w14:ligatures w14:val="none"/>
        </w:rPr>
        <w:t xml:space="preserve"> од </w:t>
      </w:r>
      <w:r w:rsidR="00EA3000" w:rsidRPr="00313A27">
        <w:rPr>
          <w:rFonts w:ascii="Times New Roman" w:eastAsia="Calibri" w:hAnsi="Times New Roman" w:cs="Times New Roman"/>
          <w:bCs/>
          <w:kern w:val="0"/>
          <w:lang w:val="sr-Cyrl-RS"/>
          <w14:ligatures w14:val="none"/>
        </w:rPr>
        <w:t xml:space="preserve">снабдевача </w:t>
      </w:r>
      <w:r w:rsidR="007E0BF4" w:rsidRPr="00313A27">
        <w:rPr>
          <w:rFonts w:ascii="Times New Roman" w:eastAsia="Calibri" w:hAnsi="Times New Roman" w:cs="Times New Roman"/>
          <w:bCs/>
          <w:kern w:val="0"/>
          <w:lang w:val="sr-Cyrl-RS"/>
          <w14:ligatures w14:val="none"/>
        </w:rPr>
        <w:t xml:space="preserve">накнаду трошкова поступања по рекламацијама потрошача, </w:t>
      </w:r>
      <w:r w:rsidR="000B7D31" w:rsidRPr="00313A27">
        <w:rPr>
          <w:rFonts w:ascii="Times New Roman" w:eastAsia="Calibri" w:hAnsi="Times New Roman" w:cs="Times New Roman"/>
          <w:bCs/>
          <w:kern w:val="0"/>
          <w:lang w:val="sr-Cyrl-RS"/>
          <w14:ligatures w14:val="none"/>
        </w:rPr>
        <w:t xml:space="preserve">ако за </w:t>
      </w:r>
      <w:r w:rsidR="00EA3000" w:rsidRPr="00313A27">
        <w:rPr>
          <w:rFonts w:ascii="Times New Roman" w:eastAsia="Calibri" w:hAnsi="Times New Roman" w:cs="Times New Roman"/>
          <w:bCs/>
          <w:kern w:val="0"/>
          <w:lang w:val="sr-Cyrl-RS"/>
          <w14:ligatures w14:val="none"/>
        </w:rPr>
        <w:t xml:space="preserve">узрок рекламације </w:t>
      </w:r>
      <w:r w:rsidR="000B7D31" w:rsidRPr="00313A27">
        <w:rPr>
          <w:rFonts w:ascii="Times New Roman" w:eastAsia="Calibri" w:hAnsi="Times New Roman" w:cs="Times New Roman"/>
          <w:bCs/>
          <w:kern w:val="0"/>
          <w:lang w:val="sr-Cyrl-RS"/>
          <w14:ligatures w14:val="none"/>
        </w:rPr>
        <w:t xml:space="preserve">није одговоран </w:t>
      </w:r>
      <w:r w:rsidR="00EA3000" w:rsidRPr="00313A27">
        <w:rPr>
          <w:rFonts w:ascii="Times New Roman" w:eastAsia="Calibri" w:hAnsi="Times New Roman" w:cs="Times New Roman"/>
          <w:bCs/>
          <w:kern w:val="0"/>
          <w:lang w:val="sr-Cyrl-RS"/>
          <w14:ligatures w14:val="none"/>
        </w:rPr>
        <w:t>снабдевач</w:t>
      </w:r>
      <w:r w:rsidR="007E0BF4" w:rsidRPr="00313A27">
        <w:rPr>
          <w:rFonts w:ascii="Times New Roman" w:eastAsia="Calibri" w:hAnsi="Times New Roman" w:cs="Times New Roman"/>
          <w:bCs/>
          <w:kern w:val="0"/>
          <w:lang w:val="sr-Cyrl-RS"/>
          <w14:ligatures w14:val="none"/>
        </w:rPr>
        <w:t>;</w:t>
      </w:r>
    </w:p>
    <w:p w14:paraId="1FA8315D" w14:textId="47054EC4" w:rsidR="007E0BF4" w:rsidRPr="00313A27" w:rsidRDefault="007E0BF4"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захтева</w:t>
      </w:r>
      <w:r w:rsidR="001D4CD2" w:rsidRPr="00313A27">
        <w:rPr>
          <w:rFonts w:ascii="Times New Roman" w:eastAsia="Calibri" w:hAnsi="Times New Roman" w:cs="Times New Roman"/>
          <w:bCs/>
          <w:kern w:val="0"/>
          <w:lang w:val="sr-Cyrl-RS"/>
          <w14:ligatures w14:val="none"/>
        </w:rPr>
        <w:t>ње</w:t>
      </w:r>
      <w:r w:rsidRPr="00313A27">
        <w:rPr>
          <w:rFonts w:ascii="Times New Roman" w:eastAsia="Calibri" w:hAnsi="Times New Roman" w:cs="Times New Roman"/>
          <w:bCs/>
          <w:kern w:val="0"/>
          <w:lang w:val="sr-Cyrl-RS"/>
          <w14:ligatures w14:val="none"/>
        </w:rPr>
        <w:t>, уговар</w:t>
      </w:r>
      <w:r w:rsidR="000B7D31" w:rsidRPr="00313A27">
        <w:rPr>
          <w:rFonts w:ascii="Times New Roman" w:eastAsia="Calibri" w:hAnsi="Times New Roman" w:cs="Times New Roman"/>
          <w:bCs/>
          <w:kern w:val="0"/>
          <w:lang w:val="sr-Cyrl-RS"/>
          <w14:ligatures w14:val="none"/>
        </w:rPr>
        <w:t>ање</w:t>
      </w:r>
      <w:r w:rsidRPr="00313A27">
        <w:rPr>
          <w:rFonts w:ascii="Times New Roman" w:eastAsia="Calibri" w:hAnsi="Times New Roman" w:cs="Times New Roman"/>
          <w:bCs/>
          <w:kern w:val="0"/>
          <w:lang w:val="sr-Cyrl-RS"/>
          <w14:ligatures w14:val="none"/>
        </w:rPr>
        <w:t>, напла</w:t>
      </w:r>
      <w:r w:rsidR="001D4CD2" w:rsidRPr="00313A27">
        <w:rPr>
          <w:rFonts w:ascii="Times New Roman" w:eastAsia="Calibri" w:hAnsi="Times New Roman" w:cs="Times New Roman"/>
          <w:bCs/>
          <w:kern w:val="0"/>
          <w:lang w:val="sr-Cyrl-RS"/>
          <w14:ligatures w14:val="none"/>
        </w:rPr>
        <w:t>ћивање</w:t>
      </w:r>
      <w:r w:rsidRPr="00313A27">
        <w:rPr>
          <w:rFonts w:ascii="Times New Roman" w:eastAsia="Calibri" w:hAnsi="Times New Roman" w:cs="Times New Roman"/>
          <w:bCs/>
          <w:kern w:val="0"/>
          <w:lang w:val="sr-Cyrl-RS"/>
          <w14:ligatures w14:val="none"/>
        </w:rPr>
        <w:t xml:space="preserve"> </w:t>
      </w:r>
      <w:r w:rsidR="009230E7" w:rsidRPr="00313A27">
        <w:rPr>
          <w:rFonts w:ascii="Times New Roman" w:eastAsia="Calibri" w:hAnsi="Times New Roman" w:cs="Times New Roman"/>
          <w:bCs/>
          <w:kern w:val="0"/>
          <w:lang w:val="sr-Cyrl-RS"/>
          <w14:ligatures w14:val="none"/>
        </w:rPr>
        <w:t>снабдевачу</w:t>
      </w:r>
      <w:r w:rsidRPr="00313A27">
        <w:rPr>
          <w:rFonts w:ascii="Times New Roman" w:eastAsia="Calibri" w:hAnsi="Times New Roman" w:cs="Times New Roman"/>
          <w:bCs/>
          <w:kern w:val="0"/>
          <w:lang w:val="sr-Cyrl-RS"/>
          <w14:ligatures w14:val="none"/>
        </w:rPr>
        <w:t xml:space="preserve"> накнад</w:t>
      </w:r>
      <w:r w:rsidR="000B7D31"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xml:space="preserve"> или </w:t>
      </w:r>
      <w:r w:rsidR="000B7D31" w:rsidRPr="00313A27">
        <w:rPr>
          <w:rFonts w:ascii="Times New Roman" w:eastAsia="Calibri" w:hAnsi="Times New Roman" w:cs="Times New Roman"/>
          <w:bCs/>
          <w:kern w:val="0"/>
          <w:lang w:val="sr-Cyrl-RS"/>
          <w14:ligatures w14:val="none"/>
        </w:rPr>
        <w:t>захтевање</w:t>
      </w:r>
      <w:r w:rsidRPr="00313A27">
        <w:rPr>
          <w:rFonts w:ascii="Times New Roman" w:eastAsia="Calibri" w:hAnsi="Times New Roman" w:cs="Times New Roman"/>
          <w:bCs/>
          <w:kern w:val="0"/>
          <w:lang w:val="sr-Cyrl-RS"/>
          <w14:ligatures w14:val="none"/>
        </w:rPr>
        <w:t xml:space="preserve"> испорук</w:t>
      </w:r>
      <w:r w:rsidR="000B7D31" w:rsidRPr="00313A27">
        <w:rPr>
          <w:rFonts w:ascii="Times New Roman" w:eastAsia="Calibri" w:hAnsi="Times New Roman" w:cs="Times New Roman"/>
          <w:bCs/>
          <w:kern w:val="0"/>
          <w:lang w:val="sr-Cyrl-RS"/>
          <w14:ligatures w14:val="none"/>
        </w:rPr>
        <w:t xml:space="preserve">е </w:t>
      </w:r>
      <w:r w:rsidRPr="00313A27">
        <w:rPr>
          <w:rFonts w:ascii="Times New Roman" w:eastAsia="Calibri" w:hAnsi="Times New Roman" w:cs="Times New Roman"/>
          <w:bCs/>
          <w:kern w:val="0"/>
          <w:lang w:val="sr-Cyrl-RS"/>
          <w14:ligatures w14:val="none"/>
        </w:rPr>
        <w:t xml:space="preserve">робе </w:t>
      </w:r>
      <w:r w:rsidR="000B7D31" w:rsidRPr="00313A27">
        <w:rPr>
          <w:rFonts w:ascii="Times New Roman" w:eastAsia="Calibri" w:hAnsi="Times New Roman" w:cs="Times New Roman"/>
          <w:bCs/>
          <w:kern w:val="0"/>
          <w:lang w:val="sr-Cyrl-RS"/>
          <w14:ligatures w14:val="none"/>
        </w:rPr>
        <w:t>услед</w:t>
      </w:r>
      <w:r w:rsidRPr="00313A27">
        <w:rPr>
          <w:rFonts w:ascii="Times New Roman" w:eastAsia="Calibri" w:hAnsi="Times New Roman" w:cs="Times New Roman"/>
          <w:bCs/>
          <w:kern w:val="0"/>
          <w:lang w:val="sr-Cyrl-RS"/>
          <w14:ligatures w14:val="none"/>
        </w:rPr>
        <w:t xml:space="preserve"> проширењ</w:t>
      </w:r>
      <w:r w:rsidR="000B7D31"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xml:space="preserve"> или преуређењ</w:t>
      </w:r>
      <w:r w:rsidR="000B7D31"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xml:space="preserve"> продајне мреже</w:t>
      </w:r>
      <w:r w:rsidR="000B7D31" w:rsidRPr="00313A27">
        <w:rPr>
          <w:rFonts w:ascii="Times New Roman" w:eastAsia="Calibri" w:hAnsi="Times New Roman" w:cs="Times New Roman"/>
          <w:bCs/>
          <w:kern w:val="0"/>
          <w:lang w:val="sr-Cyrl-RS"/>
          <w14:ligatures w14:val="none"/>
        </w:rPr>
        <w:t xml:space="preserve"> купца</w:t>
      </w:r>
      <w:r w:rsidRPr="00313A27">
        <w:rPr>
          <w:rFonts w:ascii="Times New Roman" w:eastAsia="Calibri" w:hAnsi="Times New Roman" w:cs="Times New Roman"/>
          <w:bCs/>
          <w:kern w:val="0"/>
          <w:lang w:val="sr-Cyrl-RS"/>
          <w14:ligatures w14:val="none"/>
        </w:rPr>
        <w:t>;</w:t>
      </w:r>
    </w:p>
    <w:p w14:paraId="7030EAAF" w14:textId="6236C521" w:rsidR="007E0BF4" w:rsidRPr="00313A27" w:rsidRDefault="001D4CD2"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наплата </w:t>
      </w:r>
      <w:r w:rsidR="00EA3000" w:rsidRPr="00313A27">
        <w:rPr>
          <w:rFonts w:ascii="Times New Roman" w:eastAsia="Calibri" w:hAnsi="Times New Roman" w:cs="Times New Roman"/>
          <w:bCs/>
          <w:kern w:val="0"/>
          <w:lang w:val="sr-Cyrl-RS"/>
          <w14:ligatures w14:val="none"/>
        </w:rPr>
        <w:t xml:space="preserve">снабдевачу </w:t>
      </w:r>
      <w:r w:rsidR="007E0BF4" w:rsidRPr="00313A27">
        <w:rPr>
          <w:rFonts w:ascii="Times New Roman" w:eastAsia="Calibri" w:hAnsi="Times New Roman" w:cs="Times New Roman"/>
          <w:bCs/>
          <w:kern w:val="0"/>
          <w:lang w:val="sr-Cyrl-RS"/>
          <w14:ligatures w14:val="none"/>
        </w:rPr>
        <w:t>трошков</w:t>
      </w:r>
      <w:r w:rsidRPr="00313A27">
        <w:rPr>
          <w:rFonts w:ascii="Times New Roman" w:eastAsia="Calibri" w:hAnsi="Times New Roman" w:cs="Times New Roman"/>
          <w:bCs/>
          <w:kern w:val="0"/>
          <w:lang w:val="sr-Cyrl-RS"/>
          <w14:ligatures w14:val="none"/>
        </w:rPr>
        <w:t>а</w:t>
      </w:r>
      <w:r w:rsidR="007E0BF4" w:rsidRPr="00313A27">
        <w:rPr>
          <w:rFonts w:ascii="Times New Roman" w:eastAsia="Calibri" w:hAnsi="Times New Roman" w:cs="Times New Roman"/>
          <w:bCs/>
          <w:kern w:val="0"/>
          <w:lang w:val="sr-Cyrl-RS"/>
          <w14:ligatures w14:val="none"/>
        </w:rPr>
        <w:t xml:space="preserve"> додатне контроле квалитета</w:t>
      </w:r>
      <w:r w:rsidR="00EA3000" w:rsidRPr="00313A27">
        <w:rPr>
          <w:rFonts w:ascii="Times New Roman" w:eastAsia="Calibri" w:hAnsi="Times New Roman" w:cs="Times New Roman"/>
          <w:bCs/>
          <w:kern w:val="0"/>
          <w:lang w:val="sr-Cyrl-RS"/>
          <w14:ligatures w14:val="none"/>
        </w:rPr>
        <w:t xml:space="preserve"> пољопривредних и прехрамбених производа</w:t>
      </w:r>
      <w:r w:rsidR="007E0BF4" w:rsidRPr="00313A27">
        <w:rPr>
          <w:rFonts w:ascii="Times New Roman" w:eastAsia="Calibri" w:hAnsi="Times New Roman" w:cs="Times New Roman"/>
          <w:bCs/>
          <w:kern w:val="0"/>
          <w:lang w:val="sr-Cyrl-RS"/>
          <w14:ligatures w14:val="none"/>
        </w:rPr>
        <w:t xml:space="preserve">, а којом је утврђено да производ </w:t>
      </w:r>
      <w:r w:rsidR="00EA3000" w:rsidRPr="00313A27">
        <w:rPr>
          <w:rFonts w:ascii="Times New Roman" w:eastAsia="Calibri" w:hAnsi="Times New Roman" w:cs="Times New Roman"/>
          <w:bCs/>
          <w:kern w:val="0"/>
          <w:lang w:val="sr-Cyrl-RS"/>
          <w14:ligatures w14:val="none"/>
        </w:rPr>
        <w:t xml:space="preserve">снабдевача </w:t>
      </w:r>
      <w:r w:rsidR="007E0BF4" w:rsidRPr="00313A27">
        <w:rPr>
          <w:rFonts w:ascii="Times New Roman" w:eastAsia="Calibri" w:hAnsi="Times New Roman" w:cs="Times New Roman"/>
          <w:bCs/>
          <w:kern w:val="0"/>
          <w:lang w:val="sr-Cyrl-RS"/>
          <w14:ligatures w14:val="none"/>
        </w:rPr>
        <w:t>задовољава уговорени квалитет</w:t>
      </w:r>
      <w:r w:rsidR="00E80203" w:rsidRPr="00313A27">
        <w:rPr>
          <w:rFonts w:ascii="Times New Roman" w:eastAsia="Calibri" w:hAnsi="Times New Roman" w:cs="Times New Roman"/>
          <w:bCs/>
          <w:kern w:val="0"/>
          <w:lang w:val="ru-RU"/>
          <w14:ligatures w14:val="none"/>
        </w:rPr>
        <w:t>,</w:t>
      </w:r>
    </w:p>
    <w:p w14:paraId="76816E2B" w14:textId="2DA043C8" w:rsidR="00E80203" w:rsidRPr="00313A27" w:rsidRDefault="00E80203" w:rsidP="00313A27">
      <w:pPr>
        <w:pStyle w:val="ListParagraph"/>
        <w:numPr>
          <w:ilvl w:val="0"/>
          <w:numId w:val="1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условљавање </w:t>
      </w:r>
      <w:r w:rsidR="00EA3000" w:rsidRPr="00313A27">
        <w:rPr>
          <w:rFonts w:ascii="Times New Roman" w:eastAsia="Calibri" w:hAnsi="Times New Roman" w:cs="Times New Roman"/>
          <w:bCs/>
          <w:kern w:val="0"/>
          <w:lang w:val="sr-Cyrl-RS"/>
          <w14:ligatures w14:val="none"/>
        </w:rPr>
        <w:t xml:space="preserve">снабдевача </w:t>
      </w:r>
      <w:r w:rsidRPr="00313A27">
        <w:rPr>
          <w:rFonts w:ascii="Times New Roman" w:eastAsia="Calibri" w:hAnsi="Times New Roman" w:cs="Times New Roman"/>
          <w:bCs/>
          <w:kern w:val="0"/>
          <w:lang w:val="sr-Cyrl-RS"/>
          <w14:ligatures w14:val="none"/>
        </w:rPr>
        <w:t xml:space="preserve">достављањем инструмента осигурања за преузети </w:t>
      </w:r>
      <w:r w:rsidR="00966EF3" w:rsidRPr="00313A27">
        <w:rPr>
          <w:rFonts w:ascii="Times New Roman" w:eastAsia="Calibri" w:hAnsi="Times New Roman" w:cs="Times New Roman"/>
          <w:bCs/>
          <w:kern w:val="0"/>
          <w:lang w:val="sr-Cyrl-RS"/>
          <w14:ligatures w14:val="none"/>
        </w:rPr>
        <w:t>репроматеријал</w:t>
      </w:r>
      <w:r w:rsidRPr="00313A27">
        <w:rPr>
          <w:rFonts w:ascii="Times New Roman" w:eastAsia="Calibri" w:hAnsi="Times New Roman" w:cs="Times New Roman"/>
          <w:bCs/>
          <w:kern w:val="0"/>
          <w:lang w:val="sr-Cyrl-RS"/>
          <w14:ligatures w14:val="none"/>
        </w:rPr>
        <w:t xml:space="preserve"> а да купац нема обавезу издавања осигурања за преузете а неплаћене </w:t>
      </w:r>
      <w:r w:rsidR="00966EF3" w:rsidRPr="00313A27">
        <w:rPr>
          <w:rFonts w:ascii="Times New Roman" w:eastAsia="Calibri" w:hAnsi="Times New Roman" w:cs="Times New Roman"/>
          <w:bCs/>
          <w:kern w:val="0"/>
          <w:lang w:val="sr-Cyrl-RS"/>
          <w14:ligatures w14:val="none"/>
        </w:rPr>
        <w:t>пољопривредне</w:t>
      </w:r>
      <w:r w:rsidRPr="00313A27">
        <w:rPr>
          <w:rFonts w:ascii="Times New Roman" w:eastAsia="Calibri" w:hAnsi="Times New Roman" w:cs="Times New Roman"/>
          <w:bCs/>
          <w:kern w:val="0"/>
          <w:lang w:val="sr-Cyrl-RS"/>
          <w14:ligatures w14:val="none"/>
        </w:rPr>
        <w:t xml:space="preserve"> и прехрамбене производе.</w:t>
      </w:r>
    </w:p>
    <w:p w14:paraId="21FAB0D4" w14:textId="25FEB497" w:rsidR="001F019D" w:rsidRPr="00313A27" w:rsidRDefault="0017224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Изузетно, с</w:t>
      </w:r>
      <w:r w:rsidR="001F019D" w:rsidRPr="00313A27">
        <w:rPr>
          <w:rFonts w:ascii="Times New Roman" w:eastAsia="Calibri" w:hAnsi="Times New Roman" w:cs="Times New Roman"/>
          <w:bCs/>
          <w:kern w:val="0"/>
          <w:lang w:val="sr-Cyrl-RS"/>
          <w14:ligatures w14:val="none"/>
        </w:rPr>
        <w:t xml:space="preserve">тав 1. тачка </w:t>
      </w:r>
      <w:r w:rsidR="00F0069B">
        <w:rPr>
          <w:rFonts w:ascii="Times New Roman" w:eastAsia="Calibri" w:hAnsi="Times New Roman" w:cs="Times New Roman"/>
          <w:bCs/>
          <w:kern w:val="0"/>
          <w:lang w:val="sr-Cyrl-RS"/>
          <w14:ligatures w14:val="none"/>
        </w:rPr>
        <w:t>6</w:t>
      </w:r>
      <w:r w:rsidR="001F019D" w:rsidRPr="00313A27">
        <w:rPr>
          <w:rFonts w:ascii="Times New Roman" w:eastAsia="Calibri" w:hAnsi="Times New Roman" w:cs="Times New Roman"/>
          <w:bCs/>
          <w:kern w:val="0"/>
          <w:lang w:val="sr-Cyrl-RS"/>
          <w14:ligatures w14:val="none"/>
        </w:rPr>
        <w:t>) се</w:t>
      </w:r>
      <w:r w:rsidR="001F019D" w:rsidRPr="00313A27">
        <w:rPr>
          <w:rFonts w:ascii="Times New Roman" w:eastAsia="Calibri" w:hAnsi="Times New Roman" w:cs="Times New Roman"/>
          <w:bCs/>
          <w:kern w:val="0"/>
          <w:lang w:val="ru-RU"/>
          <w14:ligatures w14:val="none"/>
        </w:rPr>
        <w:t xml:space="preserve"> не примењује када уговор о снабдевању обухвата производе које треба да испоручи члан</w:t>
      </w:r>
      <w:r w:rsidR="002163F6">
        <w:rPr>
          <w:rFonts w:ascii="Times New Roman" w:eastAsia="Calibri" w:hAnsi="Times New Roman" w:cs="Times New Roman"/>
          <w:bCs/>
          <w:kern w:val="0"/>
          <w:lang w:val="ru-RU"/>
          <w14:ligatures w14:val="none"/>
        </w:rPr>
        <w:t xml:space="preserve"> задруге или</w:t>
      </w:r>
      <w:r w:rsidR="001F019D" w:rsidRPr="00313A27">
        <w:rPr>
          <w:rFonts w:ascii="Times New Roman" w:eastAsia="Calibri" w:hAnsi="Times New Roman" w:cs="Times New Roman"/>
          <w:bCs/>
          <w:kern w:val="0"/>
          <w:lang w:val="ru-RU"/>
          <w14:ligatures w14:val="none"/>
        </w:rPr>
        <w:t xml:space="preserve"> организације произвођача</w:t>
      </w:r>
      <w:r w:rsidR="002163F6">
        <w:rPr>
          <w:rFonts w:ascii="Times New Roman" w:eastAsia="Calibri" w:hAnsi="Times New Roman" w:cs="Times New Roman"/>
          <w:bCs/>
          <w:kern w:val="0"/>
          <w:lang w:val="ru-RU"/>
          <w14:ligatures w14:val="none"/>
        </w:rPr>
        <w:t xml:space="preserve"> </w:t>
      </w:r>
      <w:r w:rsidR="001F019D" w:rsidRPr="00313A27">
        <w:rPr>
          <w:rFonts w:ascii="Times New Roman" w:eastAsia="Calibri" w:hAnsi="Times New Roman" w:cs="Times New Roman"/>
          <w:bCs/>
          <w:kern w:val="0"/>
          <w:lang w:val="ru-RU"/>
          <w14:ligatures w14:val="none"/>
        </w:rPr>
        <w:t xml:space="preserve">чији је </w:t>
      </w:r>
      <w:r w:rsidR="002163F6">
        <w:rPr>
          <w:rFonts w:ascii="Times New Roman" w:eastAsia="Calibri" w:hAnsi="Times New Roman" w:cs="Times New Roman"/>
          <w:bCs/>
          <w:kern w:val="0"/>
          <w:lang w:val="ru-RU"/>
          <w14:ligatures w14:val="none"/>
        </w:rPr>
        <w:t>снабдевач</w:t>
      </w:r>
      <w:r w:rsidR="001F019D" w:rsidRPr="00313A27">
        <w:rPr>
          <w:rFonts w:ascii="Times New Roman" w:eastAsia="Calibri" w:hAnsi="Times New Roman" w:cs="Times New Roman"/>
          <w:bCs/>
          <w:kern w:val="0"/>
          <w:lang w:val="ru-RU"/>
          <w14:ligatures w14:val="none"/>
        </w:rPr>
        <w:t xml:space="preserve"> члан, под условом да статут те организације произвођача или </w:t>
      </w:r>
      <w:r w:rsidR="001F019D" w:rsidRPr="00313A27">
        <w:rPr>
          <w:rFonts w:ascii="Times New Roman" w:eastAsia="Calibri" w:hAnsi="Times New Roman" w:cs="Times New Roman"/>
          <w:bCs/>
          <w:kern w:val="0"/>
          <w:lang w:val="sr-Cyrl-RS"/>
          <w14:ligatures w14:val="none"/>
        </w:rPr>
        <w:t>акти</w:t>
      </w:r>
      <w:r w:rsidR="001F019D" w:rsidRPr="00313A27">
        <w:rPr>
          <w:rFonts w:ascii="Times New Roman" w:eastAsia="Calibri" w:hAnsi="Times New Roman" w:cs="Times New Roman"/>
          <w:bCs/>
          <w:kern w:val="0"/>
          <w:lang w:val="ru-RU"/>
          <w14:ligatures w14:val="none"/>
        </w:rPr>
        <w:t xml:space="preserve"> и одлуке из њега изведени садрже одредбе сличног дејства као уговор.</w:t>
      </w:r>
    </w:p>
    <w:p w14:paraId="04355191" w14:textId="77777777" w:rsidR="001F019D" w:rsidRPr="00313A27" w:rsidRDefault="001F019D"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2BF46FFB" w14:textId="58705CC9" w:rsidR="00414B90" w:rsidRPr="00313A27" w:rsidRDefault="00414B90"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ru-RU"/>
        </w:rPr>
        <w:t>Условно забрањене непоштене тргов</w:t>
      </w:r>
      <w:r w:rsidR="006C79A6" w:rsidRPr="00313A27">
        <w:rPr>
          <w:rFonts w:ascii="Times New Roman" w:hAnsi="Times New Roman" w:cs="Times New Roman"/>
          <w:b/>
          <w:bCs/>
          <w:lang w:val="sr-Cyrl-RS"/>
        </w:rPr>
        <w:t>ачке</w:t>
      </w:r>
      <w:r w:rsidRPr="00313A27">
        <w:rPr>
          <w:rFonts w:ascii="Times New Roman" w:hAnsi="Times New Roman" w:cs="Times New Roman"/>
          <w:b/>
          <w:bCs/>
          <w:lang w:val="ru-RU"/>
        </w:rPr>
        <w:t xml:space="preserve"> праксе </w:t>
      </w:r>
      <w:r w:rsidRPr="00313A27">
        <w:rPr>
          <w:rFonts w:ascii="Times New Roman" w:hAnsi="Times New Roman" w:cs="Times New Roman"/>
          <w:b/>
          <w:bCs/>
          <w:lang w:val="sr-Cyrl-RS"/>
        </w:rPr>
        <w:t>(</w:t>
      </w:r>
      <w:r w:rsidRPr="00313A27">
        <w:rPr>
          <w:rFonts w:ascii="Times New Roman" w:hAnsi="Times New Roman" w:cs="Times New Roman"/>
          <w:b/>
          <w:bCs/>
          <w:lang w:val="ru-RU"/>
        </w:rPr>
        <w:t>Сива листа)</w:t>
      </w:r>
    </w:p>
    <w:p w14:paraId="31205426" w14:textId="77777777" w:rsidR="00B04224" w:rsidRPr="00313A27" w:rsidRDefault="00B04224" w:rsidP="00313A27">
      <w:pPr>
        <w:spacing w:after="0" w:line="276" w:lineRule="auto"/>
        <w:jc w:val="center"/>
        <w:rPr>
          <w:rFonts w:ascii="Times New Roman" w:hAnsi="Times New Roman" w:cs="Times New Roman"/>
          <w:b/>
          <w:bCs/>
          <w:lang w:val="sr-Cyrl-RS"/>
        </w:rPr>
      </w:pPr>
    </w:p>
    <w:p w14:paraId="43DF9A5E" w14:textId="1F1CA153" w:rsidR="00414B90" w:rsidRPr="00313A27" w:rsidRDefault="00414B90" w:rsidP="00313A27">
      <w:pPr>
        <w:spacing w:after="0" w:line="276" w:lineRule="auto"/>
        <w:jc w:val="center"/>
        <w:rPr>
          <w:rFonts w:ascii="Times New Roman" w:hAnsi="Times New Roman" w:cs="Times New Roman"/>
          <w:lang w:val="sr-Cyrl-RS"/>
        </w:rPr>
      </w:pPr>
      <w:r w:rsidRPr="00313A27">
        <w:rPr>
          <w:rFonts w:ascii="Times New Roman" w:hAnsi="Times New Roman" w:cs="Times New Roman"/>
          <w:b/>
          <w:bCs/>
          <w:lang w:val="sr-Cyrl-RS"/>
        </w:rPr>
        <w:t xml:space="preserve">Члан </w:t>
      </w:r>
      <w:r w:rsidR="00A11755" w:rsidRPr="00313A27">
        <w:rPr>
          <w:rFonts w:ascii="Times New Roman" w:hAnsi="Times New Roman" w:cs="Times New Roman"/>
          <w:b/>
          <w:bCs/>
          <w:lang w:val="ru-RU"/>
        </w:rPr>
        <w:t>7</w:t>
      </w:r>
      <w:r w:rsidRPr="00313A27">
        <w:rPr>
          <w:rFonts w:ascii="Times New Roman" w:hAnsi="Times New Roman" w:cs="Times New Roman"/>
          <w:b/>
          <w:bCs/>
          <w:lang w:val="sr-Cyrl-RS"/>
        </w:rPr>
        <w:t>.</w:t>
      </w:r>
    </w:p>
    <w:p w14:paraId="7A21DF41" w14:textId="5F62800E" w:rsidR="00BB47DA" w:rsidRPr="00313A27" w:rsidRDefault="00BE1B56"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rPr>
        <w:t>A</w:t>
      </w:r>
      <w:r w:rsidR="006C79A6" w:rsidRPr="00313A27">
        <w:rPr>
          <w:rFonts w:ascii="Times New Roman" w:hAnsi="Times New Roman" w:cs="Times New Roman"/>
          <w:lang w:val="sr-Cyrl-RS"/>
        </w:rPr>
        <w:t>ко се не докаже другачије</w:t>
      </w:r>
      <w:r w:rsidRPr="00313A27">
        <w:rPr>
          <w:rFonts w:ascii="Times New Roman" w:hAnsi="Times New Roman" w:cs="Times New Roman"/>
          <w:lang w:val="ru-RU"/>
        </w:rPr>
        <w:t xml:space="preserve">, </w:t>
      </w:r>
      <w:r w:rsidRPr="00313A27">
        <w:rPr>
          <w:rFonts w:ascii="Times New Roman" w:hAnsi="Times New Roman" w:cs="Times New Roman"/>
          <w:lang w:val="sr-Cyrl-RS"/>
        </w:rPr>
        <w:t xml:space="preserve">непоштене трговачке праксе постоје ако купац од </w:t>
      </w:r>
      <w:r w:rsidR="00331BE7" w:rsidRPr="00313A27">
        <w:rPr>
          <w:rFonts w:ascii="Times New Roman" w:eastAsia="Calibri" w:hAnsi="Times New Roman" w:cs="Times New Roman"/>
          <w:bCs/>
          <w:kern w:val="0"/>
          <w:lang w:val="sr-Cyrl-RS"/>
          <w14:ligatures w14:val="none"/>
        </w:rPr>
        <w:t>снабдевача</w:t>
      </w:r>
      <w:r w:rsidR="00331BE7" w:rsidRPr="00313A27" w:rsidDel="001A068F">
        <w:rPr>
          <w:rFonts w:ascii="Times New Roman" w:hAnsi="Times New Roman" w:cs="Times New Roman"/>
          <w:lang w:val="sr-Cyrl-RS"/>
        </w:rPr>
        <w:t xml:space="preserve"> </w:t>
      </w:r>
      <w:r w:rsidRPr="00313A27">
        <w:rPr>
          <w:rFonts w:ascii="Times New Roman" w:hAnsi="Times New Roman" w:cs="Times New Roman"/>
          <w:lang w:val="sr-Cyrl-RS"/>
        </w:rPr>
        <w:t>захтева или наплаћује накнаду за</w:t>
      </w:r>
      <w:r w:rsidR="00F43D80" w:rsidRPr="00313A27">
        <w:rPr>
          <w:rFonts w:ascii="Times New Roman" w:hAnsi="Times New Roman" w:cs="Times New Roman"/>
          <w:lang w:val="sr-Cyrl-RS"/>
        </w:rPr>
        <w:t>:</w:t>
      </w:r>
    </w:p>
    <w:p w14:paraId="314021D9" w14:textId="60D770FA"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 xml:space="preserve">враћање или уклањање непродатих пољопривредних и прехрамбених производа или производа којима је истекао рок употребе,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је реч о пољопривредном и прехрамбеном производу који </w:t>
      </w:r>
      <w:r w:rsidR="009230E7" w:rsidRPr="00313A27">
        <w:rPr>
          <w:rFonts w:ascii="Times New Roman" w:hAnsi="Times New Roman" w:cs="Times New Roman"/>
          <w:lang w:val="sr-Cyrl-RS"/>
        </w:rPr>
        <w:t>снабдевачу</w:t>
      </w:r>
      <w:r w:rsidR="001A068F" w:rsidRPr="00313A27">
        <w:rPr>
          <w:rFonts w:ascii="Times New Roman" w:hAnsi="Times New Roman" w:cs="Times New Roman"/>
          <w:lang w:val="sr-Cyrl-RS"/>
        </w:rPr>
        <w:t xml:space="preserve"> </w:t>
      </w:r>
      <w:r w:rsidRPr="00313A27">
        <w:rPr>
          <w:rFonts w:ascii="Times New Roman" w:hAnsi="Times New Roman" w:cs="Times New Roman"/>
          <w:lang w:val="sr-Cyrl-RS"/>
        </w:rPr>
        <w:t xml:space="preserve">први пут испоручује купцу или о производу за који </w:t>
      </w:r>
      <w:r w:rsidR="00331BE7" w:rsidRPr="00313A27">
        <w:rPr>
          <w:rFonts w:ascii="Times New Roman" w:hAnsi="Times New Roman" w:cs="Times New Roman"/>
          <w:lang w:val="sr-Cyrl-RS"/>
        </w:rPr>
        <w:t xml:space="preserve">снабдевач </w:t>
      </w:r>
      <w:r w:rsidRPr="00313A27">
        <w:rPr>
          <w:rFonts w:ascii="Times New Roman" w:hAnsi="Times New Roman" w:cs="Times New Roman"/>
          <w:lang w:val="sr-Cyrl-RS"/>
        </w:rPr>
        <w:t>тражи продају од стране купца, а унапред је писаним путем упозорен од купца да због слабог обрта или кварљивости може доћи до истека рока употребе;</w:t>
      </w:r>
    </w:p>
    <w:p w14:paraId="54A69CB2" w14:textId="362C33FC"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складиштење, излагање, у</w:t>
      </w:r>
      <w:r w:rsidR="008A58C9" w:rsidRPr="00313A27">
        <w:rPr>
          <w:rFonts w:ascii="Times New Roman" w:hAnsi="Times New Roman" w:cs="Times New Roman"/>
          <w:lang w:val="sr-Cyrl-RS"/>
        </w:rPr>
        <w:t>листавање</w:t>
      </w:r>
      <w:r w:rsidRPr="00313A27">
        <w:rPr>
          <w:rFonts w:ascii="Times New Roman" w:hAnsi="Times New Roman" w:cs="Times New Roman"/>
          <w:lang w:val="sr-Cyrl-RS"/>
        </w:rPr>
        <w:t xml:space="preserve"> у понуду или стављање на тржиште,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је </w:t>
      </w:r>
      <w:r w:rsidR="009230E7" w:rsidRPr="00313A27">
        <w:rPr>
          <w:rFonts w:ascii="Times New Roman" w:hAnsi="Times New Roman" w:cs="Times New Roman"/>
          <w:lang w:val="sr-Cyrl-RS"/>
        </w:rPr>
        <w:t>снабдевач</w:t>
      </w:r>
      <w:r w:rsidR="001A068F" w:rsidRPr="00313A27">
        <w:rPr>
          <w:rFonts w:ascii="Times New Roman" w:hAnsi="Times New Roman" w:cs="Times New Roman"/>
          <w:lang w:val="sr-Cyrl-RS"/>
        </w:rPr>
        <w:t xml:space="preserve"> </w:t>
      </w:r>
      <w:r w:rsidRPr="00313A27">
        <w:rPr>
          <w:rFonts w:ascii="Times New Roman" w:hAnsi="Times New Roman" w:cs="Times New Roman"/>
          <w:lang w:val="sr-Cyrl-RS"/>
        </w:rPr>
        <w:t>затражио ту услугу од купца</w:t>
      </w:r>
      <w:r w:rsidR="008A58C9" w:rsidRPr="00313A27">
        <w:rPr>
          <w:rFonts w:ascii="Times New Roman" w:hAnsi="Times New Roman" w:cs="Times New Roman"/>
          <w:lang w:val="sr-Cyrl-RS"/>
        </w:rPr>
        <w:t xml:space="preserve"> или трећег лица</w:t>
      </w:r>
      <w:r w:rsidRPr="00313A27">
        <w:rPr>
          <w:rFonts w:ascii="Times New Roman" w:hAnsi="Times New Roman" w:cs="Times New Roman"/>
          <w:lang w:val="sr-Cyrl-RS"/>
        </w:rPr>
        <w:t xml:space="preserve"> и ако је накнада заснована на објективним и разумним, унапред утврђеним критеријумима;</w:t>
      </w:r>
    </w:p>
    <w:p w14:paraId="3502B204" w14:textId="58D3195F"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спровођењ</w:t>
      </w:r>
      <w:r w:rsidR="00BE1B56" w:rsidRPr="00313A27">
        <w:rPr>
          <w:rFonts w:ascii="Times New Roman" w:hAnsi="Times New Roman" w:cs="Times New Roman"/>
          <w:lang w:val="sr-Cyrl-RS"/>
        </w:rPr>
        <w:t>е</w:t>
      </w:r>
      <w:r w:rsidRPr="00313A27">
        <w:rPr>
          <w:rFonts w:ascii="Times New Roman" w:hAnsi="Times New Roman" w:cs="Times New Roman"/>
          <w:lang w:val="sr-Cyrl-RS"/>
        </w:rPr>
        <w:t xml:space="preserve"> продајних подстицаја које је купац покренуо,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је </w:t>
      </w:r>
      <w:r w:rsidR="009230E7" w:rsidRPr="00313A27">
        <w:rPr>
          <w:rFonts w:ascii="Times New Roman" w:hAnsi="Times New Roman" w:cs="Times New Roman"/>
          <w:lang w:val="sr-Cyrl-RS"/>
        </w:rPr>
        <w:t>снабдевач</w:t>
      </w:r>
      <w:r w:rsidR="001A068F" w:rsidRPr="00313A27">
        <w:rPr>
          <w:rFonts w:ascii="Times New Roman" w:hAnsi="Times New Roman" w:cs="Times New Roman"/>
          <w:lang w:val="sr-Cyrl-RS"/>
        </w:rPr>
        <w:t xml:space="preserve"> </w:t>
      </w:r>
      <w:r w:rsidRPr="00313A27">
        <w:rPr>
          <w:rFonts w:ascii="Times New Roman" w:hAnsi="Times New Roman" w:cs="Times New Roman"/>
          <w:lang w:val="sr-Cyrl-RS"/>
        </w:rPr>
        <w:t>захтевао спровођење продајних подстицаја, а купац је пре спровођења навео период трајања подстицаја</w:t>
      </w:r>
      <w:r w:rsidR="0007787D" w:rsidRPr="00313A27">
        <w:rPr>
          <w:rFonts w:ascii="Times New Roman" w:hAnsi="Times New Roman" w:cs="Times New Roman"/>
          <w:lang w:val="sr-Cyrl-RS"/>
        </w:rPr>
        <w:t xml:space="preserve"> и</w:t>
      </w:r>
      <w:r w:rsidRPr="00313A27">
        <w:rPr>
          <w:rFonts w:ascii="Times New Roman" w:hAnsi="Times New Roman" w:cs="Times New Roman"/>
          <w:lang w:val="sr-Cyrl-RS"/>
        </w:rPr>
        <w:t xml:space="preserve"> навео количину производа коју може продати по умањеној цени;</w:t>
      </w:r>
    </w:p>
    <w:p w14:paraId="567DEFF9" w14:textId="35812EA6"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оглашавањ</w:t>
      </w:r>
      <w:r w:rsidR="00BE1B56" w:rsidRPr="00313A27">
        <w:rPr>
          <w:rFonts w:ascii="Times New Roman" w:hAnsi="Times New Roman" w:cs="Times New Roman"/>
          <w:lang w:val="sr-Cyrl-RS"/>
        </w:rPr>
        <w:t>е</w:t>
      </w:r>
      <w:r w:rsidRPr="00313A27">
        <w:rPr>
          <w:rFonts w:ascii="Times New Roman" w:hAnsi="Times New Roman" w:cs="Times New Roman"/>
          <w:lang w:val="sr-Cyrl-RS"/>
        </w:rPr>
        <w:t xml:space="preserve"> и </w:t>
      </w:r>
      <w:r w:rsidR="00983F47" w:rsidRPr="00313A27">
        <w:rPr>
          <w:rFonts w:ascii="Times New Roman" w:hAnsi="Times New Roman" w:cs="Times New Roman"/>
          <w:lang w:val="sr-Cyrl-RS"/>
        </w:rPr>
        <w:t>промотивн</w:t>
      </w:r>
      <w:r w:rsidR="00BE1B56" w:rsidRPr="00313A27">
        <w:rPr>
          <w:rFonts w:ascii="Times New Roman" w:hAnsi="Times New Roman" w:cs="Times New Roman"/>
          <w:lang w:val="sr-Cyrl-RS"/>
        </w:rPr>
        <w:t>е</w:t>
      </w:r>
      <w:r w:rsidR="00983F47" w:rsidRPr="00313A27">
        <w:rPr>
          <w:rFonts w:ascii="Times New Roman" w:hAnsi="Times New Roman" w:cs="Times New Roman"/>
          <w:lang w:val="sr-Cyrl-RS"/>
        </w:rPr>
        <w:t xml:space="preserve"> активности</w:t>
      </w:r>
      <w:r w:rsidRPr="00313A27">
        <w:rPr>
          <w:rFonts w:ascii="Times New Roman" w:hAnsi="Times New Roman" w:cs="Times New Roman"/>
          <w:lang w:val="sr-Cyrl-RS"/>
        </w:rPr>
        <w:t xml:space="preserve"> које спроводи купац,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је </w:t>
      </w:r>
      <w:r w:rsidR="00966EF3" w:rsidRPr="00313A27">
        <w:rPr>
          <w:rFonts w:ascii="Times New Roman" w:hAnsi="Times New Roman" w:cs="Times New Roman"/>
          <w:lang w:val="sr-Cyrl-RS"/>
        </w:rPr>
        <w:t>снабдевач</w:t>
      </w:r>
      <w:r w:rsidR="001A068F" w:rsidRPr="00313A27" w:rsidDel="001A068F">
        <w:rPr>
          <w:rFonts w:ascii="Times New Roman" w:hAnsi="Times New Roman" w:cs="Times New Roman"/>
          <w:lang w:val="sr-Cyrl-RS"/>
        </w:rPr>
        <w:t xml:space="preserve"> </w:t>
      </w:r>
      <w:r w:rsidRPr="00313A27">
        <w:rPr>
          <w:rFonts w:ascii="Times New Roman" w:hAnsi="Times New Roman" w:cs="Times New Roman"/>
          <w:lang w:val="sr-Cyrl-RS"/>
        </w:rPr>
        <w:t xml:space="preserve">захтевао оглашавање и </w:t>
      </w:r>
      <w:r w:rsidR="00983F47" w:rsidRPr="00313A27">
        <w:rPr>
          <w:rFonts w:ascii="Times New Roman" w:hAnsi="Times New Roman" w:cs="Times New Roman"/>
          <w:lang w:val="sr-Cyrl-RS"/>
        </w:rPr>
        <w:t>промотивне активности</w:t>
      </w:r>
      <w:r w:rsidRPr="00313A27">
        <w:rPr>
          <w:rFonts w:ascii="Times New Roman" w:hAnsi="Times New Roman" w:cs="Times New Roman"/>
          <w:lang w:val="sr-Cyrl-RS"/>
        </w:rPr>
        <w:t xml:space="preserve"> и ако је накнада заснована на објективним и разумним, унапред утврђеним критеријумима;</w:t>
      </w:r>
    </w:p>
    <w:p w14:paraId="21B3205A" w14:textId="7710BE38"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 xml:space="preserve">податке о продаји његових производа,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је </w:t>
      </w:r>
      <w:r w:rsidR="009230E7" w:rsidRPr="00313A27">
        <w:rPr>
          <w:rFonts w:ascii="Times New Roman" w:hAnsi="Times New Roman" w:cs="Times New Roman"/>
          <w:lang w:val="sr-Cyrl-RS"/>
        </w:rPr>
        <w:t>снабдевач</w:t>
      </w:r>
      <w:r w:rsidR="001A068F" w:rsidRPr="00313A27" w:rsidDel="001A068F">
        <w:rPr>
          <w:rFonts w:ascii="Times New Roman" w:hAnsi="Times New Roman" w:cs="Times New Roman"/>
          <w:lang w:val="sr-Cyrl-RS"/>
        </w:rPr>
        <w:t xml:space="preserve"> </w:t>
      </w:r>
      <w:r w:rsidRPr="00313A27">
        <w:rPr>
          <w:rFonts w:ascii="Times New Roman" w:hAnsi="Times New Roman" w:cs="Times New Roman"/>
          <w:lang w:val="sr-Cyrl-RS"/>
        </w:rPr>
        <w:t>затражио податке о продаји и ако је накнада заснована на објективним и разумним, унапред утврђеним критеријумима;</w:t>
      </w:r>
    </w:p>
    <w:p w14:paraId="2F92B7B6" w14:textId="1B8300CD" w:rsidR="00B771DD" w:rsidRPr="00313A27" w:rsidRDefault="00B771DD"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sr-Cyrl-RS"/>
        </w:rPr>
        <w:t xml:space="preserve">новчане или друге казне изречене купцу од стране надлежног органа, </w:t>
      </w:r>
      <w:r w:rsidR="005F513F" w:rsidRPr="00313A27">
        <w:rPr>
          <w:rFonts w:ascii="Times New Roman" w:hAnsi="Times New Roman" w:cs="Times New Roman"/>
          <w:lang w:val="sr-Cyrl-RS"/>
        </w:rPr>
        <w:t xml:space="preserve">осим </w:t>
      </w:r>
      <w:r w:rsidRPr="00313A27">
        <w:rPr>
          <w:rFonts w:ascii="Times New Roman" w:hAnsi="Times New Roman" w:cs="Times New Roman"/>
          <w:lang w:val="sr-Cyrl-RS"/>
        </w:rPr>
        <w:t xml:space="preserve">ако су казне директна последица недостатака производа за које је одговоран </w:t>
      </w:r>
      <w:r w:rsidR="00331BE7" w:rsidRPr="00313A27">
        <w:rPr>
          <w:rFonts w:ascii="Times New Roman" w:hAnsi="Times New Roman" w:cs="Times New Roman"/>
          <w:lang w:val="sr-Cyrl-RS"/>
        </w:rPr>
        <w:t>снабдевач</w:t>
      </w:r>
      <w:r w:rsidR="00331BE7" w:rsidRPr="00313A27" w:rsidDel="001A068F">
        <w:rPr>
          <w:rFonts w:ascii="Times New Roman" w:hAnsi="Times New Roman" w:cs="Times New Roman"/>
          <w:lang w:val="sr-Cyrl-RS"/>
        </w:rPr>
        <w:t xml:space="preserve"> </w:t>
      </w:r>
      <w:r w:rsidRPr="00313A27">
        <w:rPr>
          <w:rFonts w:ascii="Times New Roman" w:hAnsi="Times New Roman" w:cs="Times New Roman"/>
          <w:lang w:val="sr-Cyrl-RS"/>
        </w:rPr>
        <w:t>у складу са законом</w:t>
      </w:r>
      <w:r w:rsidR="005F513F" w:rsidRPr="00313A27">
        <w:rPr>
          <w:rFonts w:ascii="Times New Roman" w:hAnsi="Times New Roman" w:cs="Times New Roman"/>
          <w:lang w:val="sr-Cyrl-RS"/>
        </w:rPr>
        <w:t>;</w:t>
      </w:r>
    </w:p>
    <w:p w14:paraId="79BB462F" w14:textId="3F409D98" w:rsidR="005F513F" w:rsidRPr="00313A27" w:rsidRDefault="005F513F" w:rsidP="00313A27">
      <w:pPr>
        <w:pStyle w:val="ListParagraph"/>
        <w:numPr>
          <w:ilvl w:val="0"/>
          <w:numId w:val="21"/>
        </w:numPr>
        <w:spacing w:after="0" w:line="276" w:lineRule="auto"/>
        <w:jc w:val="both"/>
        <w:rPr>
          <w:rFonts w:ascii="Times New Roman" w:hAnsi="Times New Roman" w:cs="Times New Roman"/>
          <w:lang w:val="sr-Cyrl-RS"/>
        </w:rPr>
      </w:pPr>
      <w:r w:rsidRPr="00313A27">
        <w:rPr>
          <w:rFonts w:ascii="Times New Roman" w:hAnsi="Times New Roman" w:cs="Times New Roman"/>
          <w:lang w:val="ru-RU"/>
        </w:rPr>
        <w:t>трошкове особља за опремање, уређење или одржавање простора на којима се продају његови производи,</w:t>
      </w:r>
      <w:r w:rsidRPr="00313A27">
        <w:rPr>
          <w:rFonts w:ascii="Times New Roman" w:hAnsi="Times New Roman" w:cs="Times New Roman"/>
        </w:rPr>
        <w:t> </w:t>
      </w:r>
      <w:r w:rsidRPr="00313A27">
        <w:rPr>
          <w:rFonts w:ascii="Times New Roman" w:hAnsi="Times New Roman" w:cs="Times New Roman"/>
          <w:lang w:val="sr-Cyrl-RS"/>
        </w:rPr>
        <w:t xml:space="preserve">осим </w:t>
      </w:r>
      <w:r w:rsidRPr="00313A27">
        <w:rPr>
          <w:rFonts w:ascii="Times New Roman" w:hAnsi="Times New Roman" w:cs="Times New Roman"/>
          <w:lang w:val="ru-RU"/>
        </w:rPr>
        <w:t xml:space="preserve">ако је </w:t>
      </w:r>
      <w:r w:rsidR="00331BE7" w:rsidRPr="00313A27">
        <w:rPr>
          <w:rFonts w:ascii="Times New Roman" w:hAnsi="Times New Roman" w:cs="Times New Roman"/>
          <w:lang w:val="sr-Cyrl-RS"/>
        </w:rPr>
        <w:t>снабдевач</w:t>
      </w:r>
      <w:r w:rsidR="00331BE7" w:rsidRPr="00313A27" w:rsidDel="001A068F">
        <w:rPr>
          <w:rFonts w:ascii="Times New Roman" w:hAnsi="Times New Roman" w:cs="Times New Roman"/>
          <w:lang w:val="ru-RU"/>
        </w:rPr>
        <w:t xml:space="preserve"> </w:t>
      </w:r>
      <w:r w:rsidRPr="00313A27">
        <w:rPr>
          <w:rFonts w:ascii="Times New Roman" w:hAnsi="Times New Roman" w:cs="Times New Roman"/>
          <w:lang w:val="ru-RU"/>
        </w:rPr>
        <w:t>затражио ту услугу и ако је накнада заснована на објективним и разумним, унапред утврђеним критеријумима</w:t>
      </w:r>
      <w:r w:rsidR="00616E09" w:rsidRPr="00313A27">
        <w:rPr>
          <w:rFonts w:ascii="Times New Roman" w:hAnsi="Times New Roman" w:cs="Times New Roman"/>
          <w:lang w:val="ru-RU"/>
        </w:rPr>
        <w:t>,</w:t>
      </w:r>
    </w:p>
    <w:p w14:paraId="6A261C50" w14:textId="37E767AD" w:rsidR="0095510D" w:rsidRPr="00313A27" w:rsidRDefault="0095510D" w:rsidP="00313A27">
      <w:pPr>
        <w:pStyle w:val="ListParagraph"/>
        <w:numPr>
          <w:ilvl w:val="0"/>
          <w:numId w:val="2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lastRenderedPageBreak/>
        <w:t>значајно смањ</w:t>
      </w:r>
      <w:r w:rsidRPr="00313A27">
        <w:rPr>
          <w:rFonts w:ascii="Times New Roman" w:eastAsia="Calibri" w:hAnsi="Times New Roman" w:cs="Times New Roman"/>
          <w:bCs/>
          <w:kern w:val="0"/>
          <w:lang w:val="sr-Cyrl-RS"/>
          <w14:ligatures w14:val="none"/>
        </w:rPr>
        <w:t>ивање</w:t>
      </w:r>
      <w:r w:rsidRPr="00313A27">
        <w:rPr>
          <w:rFonts w:ascii="Times New Roman" w:eastAsia="Calibri" w:hAnsi="Times New Roman" w:cs="Times New Roman"/>
          <w:bCs/>
          <w:kern w:val="0"/>
          <w:lang w:val="ru-RU"/>
          <w14:ligatures w14:val="none"/>
        </w:rPr>
        <w:t xml:space="preserve"> наруџбине, без претходне писане најаве </w:t>
      </w:r>
      <w:r w:rsidR="00331BE7" w:rsidRPr="00313A27">
        <w:rPr>
          <w:rFonts w:ascii="Times New Roman" w:eastAsia="Calibri" w:hAnsi="Times New Roman" w:cs="Times New Roman"/>
          <w:bCs/>
          <w:kern w:val="0"/>
          <w:lang w:val="sr-Cyrl-RS"/>
          <w14:ligatures w14:val="none"/>
        </w:rPr>
        <w:t>снабдевачу</w:t>
      </w:r>
      <w:r w:rsidR="00331BE7"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ru-RU"/>
          <w14:ligatures w14:val="none"/>
        </w:rPr>
        <w:t>у року који не може бити краћи од 30 дана</w:t>
      </w:r>
      <w:r w:rsidRPr="00313A27">
        <w:rPr>
          <w:rFonts w:ascii="Times New Roman" w:eastAsia="Calibri" w:hAnsi="Times New Roman" w:cs="Times New Roman"/>
          <w:bCs/>
          <w:kern w:val="0"/>
          <w:lang w:val="sr-Cyrl-RS"/>
          <w14:ligatures w14:val="none"/>
        </w:rPr>
        <w:t>, осим ако купац докаже да не постоји тражња за одређеним производом у обиму који је уговорен,</w:t>
      </w:r>
    </w:p>
    <w:p w14:paraId="51DBAFC3" w14:textId="4FDD2D47" w:rsidR="00331BE7" w:rsidRPr="00364B9B" w:rsidRDefault="00331BE7" w:rsidP="00313A27">
      <w:pPr>
        <w:pStyle w:val="ListParagraph"/>
        <w:numPr>
          <w:ilvl w:val="0"/>
          <w:numId w:val="2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умањење количин</w:t>
      </w:r>
      <w:r w:rsidR="00C04196">
        <w:rPr>
          <w:rFonts w:ascii="Times New Roman" w:eastAsia="Calibri" w:hAnsi="Times New Roman" w:cs="Times New Roman"/>
          <w:bCs/>
          <w:kern w:val="0"/>
          <w:lang w:val="en-US"/>
          <w14:ligatures w14:val="none"/>
        </w:rPr>
        <w:t>e</w:t>
      </w:r>
      <w:r w:rsidRPr="00313A27">
        <w:rPr>
          <w:rFonts w:ascii="Times New Roman" w:eastAsia="Calibri" w:hAnsi="Times New Roman" w:cs="Times New Roman"/>
          <w:bCs/>
          <w:kern w:val="0"/>
          <w:lang w:val="sr-Cyrl-RS"/>
          <w14:ligatures w14:val="none"/>
        </w:rPr>
        <w:t xml:space="preserve"> кварљиве робе, осим, у случају промене набавне цене од 10% </w:t>
      </w:r>
      <w:r w:rsidRPr="00364B9B">
        <w:rPr>
          <w:rFonts w:ascii="Times New Roman" w:eastAsia="Calibri" w:hAnsi="Times New Roman" w:cs="Times New Roman"/>
          <w:bCs/>
          <w:kern w:val="0"/>
          <w:lang w:val="sr-Cyrl-RS"/>
          <w14:ligatures w14:val="none"/>
        </w:rPr>
        <w:t xml:space="preserve">или више, трговац може отказати поруџбину најкасније до 15 дана пре испоруке </w:t>
      </w:r>
    </w:p>
    <w:p w14:paraId="2C81C6C7" w14:textId="72296A95" w:rsidR="00966EF3" w:rsidRPr="00364B9B" w:rsidRDefault="00966EF3" w:rsidP="00AB23F8">
      <w:pPr>
        <w:autoSpaceDE w:val="0"/>
        <w:autoSpaceDN w:val="0"/>
        <w:spacing w:after="0" w:line="276" w:lineRule="auto"/>
        <w:ind w:firstLine="720"/>
        <w:jc w:val="both"/>
        <w:rPr>
          <w:rFonts w:ascii="Times New Roman" w:hAnsi="Times New Roman" w:cs="Times New Roman"/>
          <w:lang w:val="sr-Cyrl-RS"/>
        </w:rPr>
      </w:pPr>
      <w:r w:rsidRPr="00364B9B">
        <w:rPr>
          <w:rFonts w:ascii="Times New Roman" w:hAnsi="Times New Roman" w:cs="Times New Roman"/>
          <w:lang w:val="sr-Cyrl-RS"/>
        </w:rPr>
        <w:t xml:space="preserve">Поред пракси из става 1. овог члана, непоштеним </w:t>
      </w:r>
      <w:r w:rsidR="00AB23F8" w:rsidRPr="00364B9B">
        <w:rPr>
          <w:rFonts w:ascii="Times New Roman" w:hAnsi="Times New Roman" w:cs="Times New Roman"/>
          <w:lang w:val="sr-Cyrl-RS"/>
        </w:rPr>
        <w:t xml:space="preserve">се </w:t>
      </w:r>
      <w:r w:rsidRPr="00364B9B">
        <w:rPr>
          <w:rFonts w:ascii="Times New Roman" w:hAnsi="Times New Roman" w:cs="Times New Roman"/>
          <w:lang w:val="sr-Cyrl-RS"/>
        </w:rPr>
        <w:t xml:space="preserve">сматрају </w:t>
      </w:r>
      <w:r w:rsidR="00AB23F8" w:rsidRPr="00364B9B">
        <w:rPr>
          <w:rFonts w:ascii="Times New Roman" w:hAnsi="Times New Roman" w:cs="Times New Roman"/>
          <w:lang w:val="sr-Cyrl-RS"/>
        </w:rPr>
        <w:t>следеће праксе</w:t>
      </w:r>
      <w:r w:rsidRPr="00364B9B">
        <w:rPr>
          <w:rFonts w:ascii="Times New Roman" w:hAnsi="Times New Roman" w:cs="Times New Roman"/>
          <w:lang w:val="sr-Cyrl-RS"/>
        </w:rPr>
        <w:t xml:space="preserve"> ако </w:t>
      </w:r>
      <w:r w:rsidR="00AB23F8" w:rsidRPr="00364B9B">
        <w:rPr>
          <w:rFonts w:ascii="Times New Roman" w:hAnsi="Times New Roman" w:cs="Times New Roman"/>
          <w:lang w:val="sr-Cyrl-RS"/>
        </w:rPr>
        <w:t>купац не докаже другачије:</w:t>
      </w:r>
    </w:p>
    <w:p w14:paraId="61A3C5D3" w14:textId="2C113DEF" w:rsidR="00331BE7" w:rsidRPr="00364B9B" w:rsidRDefault="00331BE7" w:rsidP="00AB23F8">
      <w:pPr>
        <w:pStyle w:val="ListParagraph"/>
        <w:numPr>
          <w:ilvl w:val="0"/>
          <w:numId w:val="39"/>
        </w:numPr>
        <w:autoSpaceDE w:val="0"/>
        <w:autoSpaceDN w:val="0"/>
        <w:spacing w:after="0" w:line="276" w:lineRule="auto"/>
        <w:jc w:val="both"/>
        <w:rPr>
          <w:rFonts w:ascii="Times New Roman" w:eastAsia="Calibri" w:hAnsi="Times New Roman" w:cs="Times New Roman"/>
          <w:bCs/>
          <w:kern w:val="0"/>
          <w14:ligatures w14:val="none"/>
        </w:rPr>
      </w:pPr>
      <w:r w:rsidRPr="00364B9B">
        <w:rPr>
          <w:rFonts w:ascii="Times New Roman" w:eastAsia="Calibri" w:hAnsi="Times New Roman" w:cs="Times New Roman"/>
          <w:bCs/>
          <w:kern w:val="0"/>
          <w:lang w:val="sr-Cyrl-RS"/>
          <w14:ligatures w14:val="none"/>
        </w:rPr>
        <w:t xml:space="preserve">отказивање уговора са снабдевачем без остављања рока од 30 дана, осим ако купац раскида уговор због неиспуњења уговорених обавеза и/или разлога које је </w:t>
      </w:r>
      <w:r w:rsidR="00AC300B" w:rsidRPr="00364B9B">
        <w:rPr>
          <w:rFonts w:ascii="Times New Roman" w:eastAsia="Calibri" w:hAnsi="Times New Roman" w:cs="Times New Roman"/>
          <w:bCs/>
          <w:kern w:val="0"/>
          <w:lang w:val="sr-Cyrl-RS"/>
          <w14:ligatures w14:val="none"/>
        </w:rPr>
        <w:t>снабдевач</w:t>
      </w:r>
      <w:r w:rsidRPr="00364B9B">
        <w:rPr>
          <w:rFonts w:ascii="Times New Roman" w:eastAsia="Calibri" w:hAnsi="Times New Roman" w:cs="Times New Roman"/>
          <w:bCs/>
          <w:kern w:val="0"/>
          <w:lang w:val="sr-Cyrl-RS"/>
          <w14:ligatures w14:val="none"/>
        </w:rPr>
        <w:t xml:space="preserve"> скривио;</w:t>
      </w:r>
    </w:p>
    <w:p w14:paraId="1C7FFBE0" w14:textId="777FFEE2" w:rsidR="00331BE7" w:rsidRPr="00364B9B" w:rsidRDefault="00331BE7" w:rsidP="00AB23F8">
      <w:pPr>
        <w:pStyle w:val="ListParagraph"/>
        <w:numPr>
          <w:ilvl w:val="0"/>
          <w:numId w:val="39"/>
        </w:numPr>
        <w:autoSpaceDE w:val="0"/>
        <w:autoSpaceDN w:val="0"/>
        <w:spacing w:after="0" w:line="276" w:lineRule="auto"/>
        <w:jc w:val="both"/>
        <w:rPr>
          <w:rFonts w:ascii="Times New Roman" w:eastAsia="Calibri" w:hAnsi="Times New Roman" w:cs="Times New Roman"/>
          <w:bCs/>
          <w:kern w:val="0"/>
          <w:lang w:val="sr-Cyrl-RS"/>
          <w14:ligatures w14:val="none"/>
        </w:rPr>
      </w:pPr>
      <w:r w:rsidRPr="00364B9B">
        <w:rPr>
          <w:rFonts w:ascii="Times New Roman" w:eastAsia="Calibri" w:hAnsi="Times New Roman" w:cs="Times New Roman"/>
          <w:bCs/>
          <w:kern w:val="0"/>
          <w:lang w:val="sr-Cyrl-RS"/>
          <w14:ligatures w14:val="none"/>
        </w:rPr>
        <w:t xml:space="preserve">захтевање, уговарање или наплаћивање </w:t>
      </w:r>
      <w:r w:rsidR="00534E86" w:rsidRPr="00364B9B">
        <w:rPr>
          <w:rFonts w:ascii="Times New Roman" w:eastAsia="Calibri" w:hAnsi="Times New Roman" w:cs="Times New Roman"/>
          <w:bCs/>
          <w:kern w:val="0"/>
          <w:lang w:val="sr-Cyrl-RS"/>
          <w14:ligatures w14:val="none"/>
        </w:rPr>
        <w:t>снабдевачу</w:t>
      </w:r>
      <w:r w:rsidRPr="00364B9B">
        <w:rPr>
          <w:rFonts w:ascii="Times New Roman" w:eastAsia="Calibri" w:hAnsi="Times New Roman" w:cs="Times New Roman"/>
          <w:bCs/>
          <w:kern w:val="0"/>
          <w:lang w:val="sr-Cyrl-RS"/>
          <w14:ligatures w14:val="none"/>
        </w:rPr>
        <w:t xml:space="preserve"> накнаде за умањени промет, осим услед одговорности за неиспуњавање уговорених количина</w:t>
      </w:r>
    </w:p>
    <w:p w14:paraId="4DEB315A" w14:textId="356C375C" w:rsidR="00172248" w:rsidRPr="00364B9B" w:rsidRDefault="00AB23F8" w:rsidP="00AB23F8">
      <w:pPr>
        <w:pStyle w:val="ListParagraph"/>
        <w:numPr>
          <w:ilvl w:val="0"/>
          <w:numId w:val="39"/>
        </w:numPr>
        <w:autoSpaceDE w:val="0"/>
        <w:autoSpaceDN w:val="0"/>
        <w:spacing w:after="0" w:line="276" w:lineRule="auto"/>
        <w:jc w:val="both"/>
        <w:rPr>
          <w:rFonts w:ascii="Times New Roman" w:eastAsia="Calibri" w:hAnsi="Times New Roman" w:cs="Times New Roman"/>
          <w:bCs/>
          <w:kern w:val="0"/>
          <w:lang w:val="sr-Cyrl-RS"/>
          <w14:ligatures w14:val="none"/>
        </w:rPr>
      </w:pPr>
      <w:r w:rsidRPr="00364B9B">
        <w:rPr>
          <w:rFonts w:ascii="Times New Roman" w:eastAsia="Calibri" w:hAnsi="Times New Roman" w:cs="Times New Roman"/>
          <w:bCs/>
          <w:kern w:val="0"/>
          <w:lang w:val="sr-Cyrl-RS"/>
          <w14:ligatures w14:val="none"/>
        </w:rPr>
        <w:t>у</w:t>
      </w:r>
      <w:r w:rsidR="00966EF3" w:rsidRPr="00364B9B">
        <w:rPr>
          <w:rFonts w:ascii="Times New Roman" w:eastAsia="Calibri" w:hAnsi="Times New Roman" w:cs="Times New Roman"/>
          <w:bCs/>
          <w:kern w:val="0"/>
          <w:lang w:val="sr-Cyrl-RS"/>
          <w14:ligatures w14:val="none"/>
        </w:rPr>
        <w:t xml:space="preserve">словљавање снабдевача плаћањем </w:t>
      </w:r>
      <w:r w:rsidR="00172248" w:rsidRPr="00364B9B">
        <w:rPr>
          <w:rFonts w:ascii="Times New Roman" w:eastAsia="Calibri" w:hAnsi="Times New Roman" w:cs="Times New Roman"/>
          <w:bCs/>
          <w:kern w:val="0"/>
          <w:lang w:val="sr-Cyrl-RS"/>
          <w14:ligatures w14:val="none"/>
        </w:rPr>
        <w:t>у облику који није новчани</w:t>
      </w:r>
      <w:r w:rsidR="00172248" w:rsidRPr="00364B9B">
        <w:rPr>
          <w:rFonts w:ascii="Times New Roman" w:eastAsia="Calibri" w:hAnsi="Times New Roman" w:cs="Times New Roman"/>
          <w:bCs/>
          <w:kern w:val="0"/>
          <w:lang w:val="ru-RU"/>
          <w14:ligatures w14:val="none"/>
        </w:rPr>
        <w:t xml:space="preserve"> (</w:t>
      </w:r>
      <w:r w:rsidR="00172248" w:rsidRPr="00364B9B">
        <w:rPr>
          <w:rFonts w:ascii="Times New Roman" w:eastAsia="Calibri" w:hAnsi="Times New Roman" w:cs="Times New Roman"/>
          <w:bCs/>
          <w:kern w:val="0"/>
          <w:lang w:val="sr-Cyrl-RS"/>
          <w14:ligatures w14:val="none"/>
        </w:rPr>
        <w:t>компензација)</w:t>
      </w:r>
      <w:r w:rsidRPr="00364B9B">
        <w:rPr>
          <w:rFonts w:ascii="Times New Roman" w:eastAsia="Calibri" w:hAnsi="Times New Roman" w:cs="Times New Roman"/>
          <w:bCs/>
          <w:kern w:val="0"/>
          <w:lang w:val="sr-Cyrl-RS"/>
          <w14:ligatures w14:val="none"/>
        </w:rPr>
        <w:t>,</w:t>
      </w:r>
    </w:p>
    <w:p w14:paraId="48AFE9E1" w14:textId="48ED321E" w:rsidR="000D1C28" w:rsidRPr="00364B9B" w:rsidRDefault="00AB23F8" w:rsidP="00AB23F8">
      <w:pPr>
        <w:pStyle w:val="ListParagraph"/>
        <w:numPr>
          <w:ilvl w:val="0"/>
          <w:numId w:val="39"/>
        </w:numPr>
        <w:autoSpaceDE w:val="0"/>
        <w:autoSpaceDN w:val="0"/>
        <w:spacing w:after="0" w:line="276" w:lineRule="auto"/>
        <w:jc w:val="both"/>
        <w:rPr>
          <w:rFonts w:ascii="Times New Roman" w:eastAsia="Calibri" w:hAnsi="Times New Roman" w:cs="Times New Roman"/>
          <w:bCs/>
          <w:kern w:val="0"/>
          <w:lang w:val="sr-Cyrl-RS"/>
          <w14:ligatures w14:val="none"/>
        </w:rPr>
      </w:pPr>
      <w:r w:rsidRPr="00364B9B">
        <w:rPr>
          <w:rFonts w:ascii="Times New Roman" w:eastAsia="Calibri" w:hAnsi="Times New Roman" w:cs="Times New Roman"/>
          <w:bCs/>
          <w:kern w:val="0"/>
          <w:lang w:val="sr-Cyrl-RS"/>
          <w14:ligatures w14:val="none"/>
        </w:rPr>
        <w:t>у</w:t>
      </w:r>
      <w:r w:rsidR="000D1C28" w:rsidRPr="00364B9B">
        <w:rPr>
          <w:rFonts w:ascii="Times New Roman" w:eastAsia="Calibri" w:hAnsi="Times New Roman" w:cs="Times New Roman"/>
          <w:bCs/>
          <w:kern w:val="0"/>
          <w:lang w:val="sr-Cyrl-RS"/>
          <w14:ligatures w14:val="none"/>
        </w:rPr>
        <w:t>словљавање</w:t>
      </w:r>
      <w:r w:rsidR="00966EF3" w:rsidRPr="00364B9B">
        <w:rPr>
          <w:rFonts w:ascii="Times New Roman" w:eastAsia="Calibri" w:hAnsi="Times New Roman" w:cs="Times New Roman"/>
          <w:bCs/>
          <w:kern w:val="0"/>
          <w:lang w:val="sr-Cyrl-RS"/>
          <w14:ligatures w14:val="none"/>
        </w:rPr>
        <w:t xml:space="preserve"> снабдевача</w:t>
      </w:r>
      <w:r w:rsidR="000D1C28" w:rsidRPr="00364B9B">
        <w:rPr>
          <w:rFonts w:ascii="Times New Roman" w:eastAsia="Calibri" w:hAnsi="Times New Roman" w:cs="Times New Roman"/>
          <w:bCs/>
          <w:kern w:val="0"/>
          <w:lang w:val="sr-Cyrl-RS"/>
          <w14:ligatures w14:val="none"/>
        </w:rPr>
        <w:t xml:space="preserve"> додатним бонусима у току спровођења уговорне обавезе</w:t>
      </w:r>
      <w:r w:rsidRPr="00364B9B">
        <w:rPr>
          <w:rFonts w:ascii="Times New Roman" w:eastAsia="Calibri" w:hAnsi="Times New Roman" w:cs="Times New Roman"/>
          <w:bCs/>
          <w:kern w:val="0"/>
          <w:lang w:val="sr-Cyrl-RS"/>
          <w14:ligatures w14:val="none"/>
        </w:rPr>
        <w:t>.</w:t>
      </w:r>
    </w:p>
    <w:p w14:paraId="031DC081" w14:textId="2192592B" w:rsidR="0007787D" w:rsidRPr="00313A27" w:rsidRDefault="0007787D"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 xml:space="preserve">Праксе </w:t>
      </w:r>
      <w:r w:rsidRPr="00313A27">
        <w:rPr>
          <w:rFonts w:ascii="Times New Roman" w:hAnsi="Times New Roman" w:cs="Times New Roman"/>
          <w:lang w:val="sr-Cyrl-RS"/>
        </w:rPr>
        <w:t>из овог члана</w:t>
      </w:r>
      <w:r w:rsidRPr="00313A27">
        <w:rPr>
          <w:rFonts w:ascii="Times New Roman" w:hAnsi="Times New Roman" w:cs="Times New Roman"/>
          <w:lang w:val="ru-RU"/>
        </w:rPr>
        <w:t xml:space="preserve"> нису забрањене ако су</w:t>
      </w:r>
      <w:r w:rsidRPr="00313A27">
        <w:rPr>
          <w:rFonts w:ascii="Times New Roman" w:hAnsi="Times New Roman" w:cs="Times New Roman"/>
          <w:lang w:val="sr-Cyrl-RS"/>
        </w:rPr>
        <w:t xml:space="preserve"> на основу објективне и разумне процене свих релевантних околности,</w:t>
      </w:r>
      <w:r w:rsidRPr="00313A27">
        <w:rPr>
          <w:rFonts w:ascii="Times New Roman" w:hAnsi="Times New Roman" w:cs="Times New Roman"/>
          <w:lang w:val="ru-RU"/>
        </w:rPr>
        <w:t xml:space="preserve"> јасно, недвосмислено и унапред писмено договорене између трговинских партнера у посебном споразуму или анексу уговора.</w:t>
      </w:r>
    </w:p>
    <w:p w14:paraId="276ED5C1" w14:textId="12C61DA3" w:rsidR="0007787D" w:rsidRPr="00313A27" w:rsidRDefault="0007787D"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Под договором из става 2. не подразумева се клаузула у стандардним општим условима пословања</w:t>
      </w:r>
      <w:r w:rsidRPr="00313A27">
        <w:rPr>
          <w:rFonts w:ascii="Times New Roman" w:hAnsi="Times New Roman" w:cs="Times New Roman"/>
          <w:lang w:val="sr-Cyrl-RS"/>
        </w:rPr>
        <w:t>или други начин једностраног наметања прихвата понуде</w:t>
      </w:r>
      <w:r w:rsidRPr="00313A27">
        <w:rPr>
          <w:rFonts w:ascii="Times New Roman" w:hAnsi="Times New Roman" w:cs="Times New Roman"/>
          <w:lang w:val="ru-RU"/>
        </w:rPr>
        <w:t xml:space="preserve"> због значајне неравнотеже преговарачке моћи.</w:t>
      </w:r>
    </w:p>
    <w:p w14:paraId="53FE5D9B" w14:textId="1E4B5D9F" w:rsidR="005F513F" w:rsidRPr="00313A27" w:rsidRDefault="005F513F"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За сваку накнаду из ст</w:t>
      </w:r>
      <w:r w:rsidRPr="00313A27">
        <w:rPr>
          <w:rFonts w:ascii="Times New Roman" w:hAnsi="Times New Roman" w:cs="Times New Roman"/>
          <w:lang w:val="sr-Cyrl-RS"/>
        </w:rPr>
        <w:t>.</w:t>
      </w:r>
      <w:r w:rsidRPr="00313A27">
        <w:rPr>
          <w:rFonts w:ascii="Times New Roman" w:hAnsi="Times New Roman" w:cs="Times New Roman"/>
          <w:lang w:val="ru-RU"/>
        </w:rPr>
        <w:t xml:space="preserve"> 1. </w:t>
      </w:r>
      <w:r w:rsidRPr="00313A27">
        <w:rPr>
          <w:rFonts w:ascii="Times New Roman" w:hAnsi="Times New Roman" w:cs="Times New Roman"/>
          <w:lang w:val="sr-Cyrl-RS"/>
        </w:rPr>
        <w:t>тач.</w:t>
      </w:r>
      <w:r w:rsidRPr="00313A27">
        <w:rPr>
          <w:rFonts w:ascii="Times New Roman" w:hAnsi="Times New Roman" w:cs="Times New Roman"/>
          <w:lang w:val="ru-RU"/>
        </w:rPr>
        <w:t xml:space="preserve"> 2</w:t>
      </w:r>
      <w:r w:rsidRPr="00313A27">
        <w:rPr>
          <w:rFonts w:ascii="Times New Roman" w:hAnsi="Times New Roman" w:cs="Times New Roman"/>
          <w:lang w:val="sr-Cyrl-RS"/>
        </w:rPr>
        <w:t>)</w:t>
      </w:r>
      <w:r w:rsidRPr="00313A27">
        <w:rPr>
          <w:rFonts w:ascii="Times New Roman" w:hAnsi="Times New Roman" w:cs="Times New Roman"/>
          <w:lang w:val="ru-RU"/>
        </w:rPr>
        <w:t>, 3</w:t>
      </w:r>
      <w:r w:rsidRPr="00313A27">
        <w:rPr>
          <w:rFonts w:ascii="Times New Roman" w:hAnsi="Times New Roman" w:cs="Times New Roman"/>
          <w:lang w:val="sr-Cyrl-RS"/>
        </w:rPr>
        <w:t>)</w:t>
      </w:r>
      <w:r w:rsidRPr="00313A27">
        <w:rPr>
          <w:rFonts w:ascii="Times New Roman" w:hAnsi="Times New Roman" w:cs="Times New Roman"/>
          <w:lang w:val="ru-RU"/>
        </w:rPr>
        <w:t>, 4</w:t>
      </w:r>
      <w:r w:rsidRPr="00313A27">
        <w:rPr>
          <w:rFonts w:ascii="Times New Roman" w:hAnsi="Times New Roman" w:cs="Times New Roman"/>
          <w:lang w:val="sr-Cyrl-RS"/>
        </w:rPr>
        <w:t>)</w:t>
      </w:r>
      <w:r w:rsidRPr="00313A27">
        <w:rPr>
          <w:rFonts w:ascii="Times New Roman" w:hAnsi="Times New Roman" w:cs="Times New Roman"/>
          <w:lang w:val="ru-RU"/>
        </w:rPr>
        <w:t>, 5</w:t>
      </w:r>
      <w:r w:rsidRPr="00313A27">
        <w:rPr>
          <w:rFonts w:ascii="Times New Roman" w:hAnsi="Times New Roman" w:cs="Times New Roman"/>
          <w:lang w:val="sr-Cyrl-RS"/>
        </w:rPr>
        <w:t>)</w:t>
      </w:r>
      <w:r w:rsidRPr="00313A27">
        <w:rPr>
          <w:rFonts w:ascii="Times New Roman" w:hAnsi="Times New Roman" w:cs="Times New Roman"/>
          <w:lang w:val="ru-RU"/>
        </w:rPr>
        <w:t xml:space="preserve"> и 7</w:t>
      </w:r>
      <w:r w:rsidRPr="00313A27">
        <w:rPr>
          <w:rFonts w:ascii="Times New Roman" w:hAnsi="Times New Roman" w:cs="Times New Roman"/>
          <w:lang w:val="sr-Cyrl-RS"/>
        </w:rPr>
        <w:t>)</w:t>
      </w:r>
      <w:r w:rsidRPr="00313A27">
        <w:rPr>
          <w:rFonts w:ascii="Times New Roman" w:hAnsi="Times New Roman" w:cs="Times New Roman"/>
          <w:lang w:val="ru-RU"/>
        </w:rPr>
        <w:t xml:space="preserve">, купац је дужан, на писмени захтев </w:t>
      </w:r>
      <w:r w:rsidR="0037169A" w:rsidRPr="00313A27">
        <w:rPr>
          <w:rFonts w:ascii="Times New Roman" w:eastAsia="Calibri" w:hAnsi="Times New Roman" w:cs="Times New Roman"/>
          <w:bCs/>
          <w:kern w:val="0"/>
          <w:lang w:val="sr-Cyrl-RS"/>
          <w14:ligatures w14:val="none"/>
        </w:rPr>
        <w:t>снабдевача</w:t>
      </w:r>
      <w:r w:rsidRPr="00313A27">
        <w:rPr>
          <w:rFonts w:ascii="Times New Roman" w:hAnsi="Times New Roman" w:cs="Times New Roman"/>
          <w:lang w:val="ru-RU"/>
        </w:rPr>
        <w:t xml:space="preserve">, да му достави писану процену накнаде по јединици </w:t>
      </w:r>
      <w:r w:rsidRPr="00313A27">
        <w:rPr>
          <w:rFonts w:ascii="Times New Roman" w:hAnsi="Times New Roman" w:cs="Times New Roman"/>
          <w:lang w:val="sr-Cyrl-RS"/>
        </w:rPr>
        <w:t xml:space="preserve">производа </w:t>
      </w:r>
      <w:r w:rsidRPr="00313A27">
        <w:rPr>
          <w:rFonts w:ascii="Times New Roman" w:hAnsi="Times New Roman" w:cs="Times New Roman"/>
          <w:lang w:val="ru-RU"/>
        </w:rPr>
        <w:t>или укупно, пре него што накнада буде наплаћена.</w:t>
      </w:r>
    </w:p>
    <w:p w14:paraId="7E575635" w14:textId="77777777" w:rsidR="000A51C7" w:rsidRPr="00313A27" w:rsidRDefault="000A51C7"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5D3E72AD" w14:textId="5DA59A4C" w:rsidR="00C81F51" w:rsidRPr="00313A27" w:rsidRDefault="00C81F5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Забрана </w:t>
      </w:r>
      <w:r w:rsidR="00160E34" w:rsidRPr="00313A27">
        <w:rPr>
          <w:rFonts w:ascii="Times New Roman" w:eastAsia="Calibri" w:hAnsi="Times New Roman" w:cs="Times New Roman"/>
          <w:b/>
          <w:kern w:val="0"/>
          <w:lang w:val="sr-Cyrl-RS"/>
          <w14:ligatures w14:val="none"/>
        </w:rPr>
        <w:t>комерцијалне</w:t>
      </w:r>
      <w:r w:rsidRPr="00313A27">
        <w:rPr>
          <w:rFonts w:ascii="Times New Roman" w:eastAsia="Calibri" w:hAnsi="Times New Roman" w:cs="Times New Roman"/>
          <w:b/>
          <w:kern w:val="0"/>
          <w:lang w:val="sr-Cyrl-RS"/>
          <w14:ligatures w14:val="none"/>
        </w:rPr>
        <w:t xml:space="preserve"> одмазде</w:t>
      </w:r>
    </w:p>
    <w:p w14:paraId="4E48DA58"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B33DAAF" w14:textId="4C536465" w:rsidR="00C81F51" w:rsidRPr="00313A27" w:rsidRDefault="00C81F5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ru-RU"/>
          <w14:ligatures w14:val="none"/>
        </w:rPr>
        <w:t>8</w:t>
      </w:r>
      <w:r w:rsidRPr="00313A27">
        <w:rPr>
          <w:rFonts w:ascii="Times New Roman" w:eastAsia="Calibri" w:hAnsi="Times New Roman" w:cs="Times New Roman"/>
          <w:b/>
          <w:kern w:val="0"/>
          <w:lang w:val="sr-Cyrl-RS"/>
          <w14:ligatures w14:val="none"/>
        </w:rPr>
        <w:t>.</w:t>
      </w:r>
    </w:p>
    <w:p w14:paraId="761AE36B" w14:textId="0A1165E3" w:rsidR="00C81F51" w:rsidRPr="00313A27" w:rsidRDefault="00BD572F" w:rsidP="00313A27">
      <w:pPr>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Забрањена је свака комерцијална одмазда или претња одмаздом купца </w:t>
      </w:r>
      <w:r w:rsidR="002B64EA" w:rsidRPr="00313A27">
        <w:rPr>
          <w:rFonts w:ascii="Times New Roman" w:eastAsia="Calibri" w:hAnsi="Times New Roman" w:cs="Times New Roman"/>
          <w:bCs/>
          <w:kern w:val="0"/>
          <w:lang w:val="sr-Cyrl-RS"/>
          <w14:ligatures w14:val="none"/>
        </w:rPr>
        <w:t xml:space="preserve">упућена </w:t>
      </w:r>
      <w:r w:rsidRPr="00313A27">
        <w:rPr>
          <w:rFonts w:ascii="Times New Roman" w:eastAsia="Calibri" w:hAnsi="Times New Roman" w:cs="Times New Roman"/>
          <w:bCs/>
          <w:kern w:val="0"/>
          <w:lang w:val="ru-RU"/>
          <w14:ligatures w14:val="none"/>
        </w:rPr>
        <w:t xml:space="preserve">према </w:t>
      </w:r>
      <w:r w:rsidR="00534E86" w:rsidRPr="00313A27">
        <w:rPr>
          <w:rFonts w:ascii="Times New Roman" w:eastAsia="Calibri" w:hAnsi="Times New Roman" w:cs="Times New Roman"/>
          <w:bCs/>
          <w:kern w:val="0"/>
          <w:lang w:val="sr-Cyrl-RS"/>
          <w14:ligatures w14:val="none"/>
        </w:rPr>
        <w:t xml:space="preserve">снабдевачу </w:t>
      </w:r>
      <w:r w:rsidRPr="00313A27">
        <w:rPr>
          <w:rFonts w:ascii="Times New Roman" w:eastAsia="Calibri" w:hAnsi="Times New Roman" w:cs="Times New Roman"/>
          <w:bCs/>
          <w:kern w:val="0"/>
          <w:lang w:val="ru-RU"/>
          <w14:ligatures w14:val="none"/>
        </w:rPr>
        <w:t xml:space="preserve">који користи своја </w:t>
      </w:r>
      <w:r w:rsidR="00502EEE" w:rsidRPr="00313A27">
        <w:rPr>
          <w:rFonts w:ascii="Times New Roman" w:eastAsia="Calibri" w:hAnsi="Times New Roman" w:cs="Times New Roman"/>
          <w:bCs/>
          <w:kern w:val="0"/>
          <w:lang w:val="ru-RU"/>
          <w14:ligatures w14:val="none"/>
        </w:rPr>
        <w:t xml:space="preserve">уговорена </w:t>
      </w:r>
      <w:r w:rsidRPr="00313A27">
        <w:rPr>
          <w:rFonts w:ascii="Times New Roman" w:eastAsia="Calibri" w:hAnsi="Times New Roman" w:cs="Times New Roman"/>
          <w:bCs/>
          <w:kern w:val="0"/>
          <w:lang w:val="ru-RU"/>
          <w14:ligatures w14:val="none"/>
        </w:rPr>
        <w:t>права</w:t>
      </w:r>
      <w:r w:rsidRPr="00313A27">
        <w:rPr>
          <w:rFonts w:ascii="Times New Roman" w:eastAsia="Calibri" w:hAnsi="Times New Roman" w:cs="Times New Roman"/>
          <w:bCs/>
          <w:kern w:val="0"/>
          <w:lang w:val="sr-Cyrl-RS"/>
          <w14:ligatures w14:val="none"/>
        </w:rPr>
        <w:t>, а нарочито</w:t>
      </w:r>
      <w:r w:rsidR="00502EEE" w:rsidRPr="00313A27">
        <w:rPr>
          <w:rFonts w:ascii="Times New Roman" w:eastAsia="Calibri" w:hAnsi="Times New Roman" w:cs="Times New Roman"/>
          <w:bCs/>
          <w:kern w:val="0"/>
          <w:lang w:val="sr-Cyrl-RS"/>
          <w14:ligatures w14:val="none"/>
        </w:rPr>
        <w:t xml:space="preserve"> ако се односи на</w:t>
      </w:r>
      <w:r w:rsidR="00C81F51" w:rsidRPr="00313A27">
        <w:rPr>
          <w:rFonts w:ascii="Times New Roman" w:eastAsia="Calibri" w:hAnsi="Times New Roman" w:cs="Times New Roman"/>
          <w:bCs/>
          <w:kern w:val="0"/>
          <w:lang w:val="sr-Cyrl-RS"/>
          <w14:ligatures w14:val="none"/>
        </w:rPr>
        <w:t>:</w:t>
      </w:r>
    </w:p>
    <w:p w14:paraId="2BDEB0B7" w14:textId="259A2D72" w:rsidR="00BD572F" w:rsidRPr="00313A27" w:rsidRDefault="00BD572F" w:rsidP="00313A27">
      <w:pPr>
        <w:pStyle w:val="ListParagraph"/>
        <w:numPr>
          <w:ilvl w:val="0"/>
          <w:numId w:val="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уклањање производа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ru-RU"/>
          <w14:ligatures w14:val="none"/>
        </w:rPr>
        <w:t>из понуде купца (</w:t>
      </w:r>
      <w:r w:rsidR="00190E08" w:rsidRPr="00313A27">
        <w:rPr>
          <w:rFonts w:ascii="Times New Roman" w:eastAsia="Calibri" w:hAnsi="Times New Roman" w:cs="Times New Roman"/>
          <w:bCs/>
          <w:kern w:val="0"/>
          <w:lang w:val="sr-Cyrl-RS"/>
          <w14:ligatures w14:val="none"/>
        </w:rPr>
        <w:t>излиставање</w:t>
      </w:r>
      <w:r w:rsidRPr="00313A27">
        <w:rPr>
          <w:rFonts w:ascii="Times New Roman" w:eastAsia="Calibri" w:hAnsi="Times New Roman" w:cs="Times New Roman"/>
          <w:bCs/>
          <w:kern w:val="0"/>
          <w:lang w:val="ru-RU"/>
          <w14:ligatures w14:val="none"/>
        </w:rPr>
        <w:t>);</w:t>
      </w:r>
    </w:p>
    <w:p w14:paraId="192E33A0" w14:textId="363F430B" w:rsidR="00BD572F" w:rsidRPr="00313A27" w:rsidRDefault="00BD572F" w:rsidP="00313A27">
      <w:pPr>
        <w:pStyle w:val="ListParagraph"/>
        <w:numPr>
          <w:ilvl w:val="0"/>
          <w:numId w:val="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смањење наручене количине или учесталости поруџбина;</w:t>
      </w:r>
    </w:p>
    <w:p w14:paraId="1C7F3E1E" w14:textId="4B600381" w:rsidR="00BD572F" w:rsidRPr="00313A27" w:rsidRDefault="00BD572F" w:rsidP="00313A27">
      <w:pPr>
        <w:pStyle w:val="ListParagraph"/>
        <w:numPr>
          <w:ilvl w:val="0"/>
          <w:numId w:val="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обустава или ограничење пружања услуга које купац иначе пружа </w:t>
      </w:r>
      <w:r w:rsidR="00534E86" w:rsidRPr="00313A27">
        <w:rPr>
          <w:rFonts w:ascii="Times New Roman" w:eastAsia="Calibri" w:hAnsi="Times New Roman" w:cs="Times New Roman"/>
          <w:bCs/>
          <w:kern w:val="0"/>
          <w:lang w:val="sr-Cyrl-RS"/>
          <w14:ligatures w14:val="none"/>
        </w:rPr>
        <w:t>снабдевачу</w:t>
      </w:r>
      <w:r w:rsidR="001A068F"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ru-RU"/>
          <w14:ligatures w14:val="none"/>
        </w:rPr>
        <w:t>у оквиру пословног односа, као што су услуге маркетинга, промоције или истакнутог излагања производа</w:t>
      </w:r>
      <w:r w:rsidRPr="00313A27">
        <w:rPr>
          <w:rFonts w:ascii="Times New Roman" w:eastAsia="Calibri" w:hAnsi="Times New Roman" w:cs="Times New Roman"/>
          <w:bCs/>
          <w:kern w:val="0"/>
          <w:lang w:val="sr-Cyrl-RS"/>
          <w14:ligatures w14:val="none"/>
        </w:rPr>
        <w:t>,</w:t>
      </w:r>
    </w:p>
    <w:p w14:paraId="587ED931" w14:textId="77777777" w:rsidR="00BD572F" w:rsidRPr="00313A27" w:rsidRDefault="00BD572F" w:rsidP="00313A27">
      <w:pPr>
        <w:pStyle w:val="ListParagraph"/>
        <w:numPr>
          <w:ilvl w:val="0"/>
          <w:numId w:val="9"/>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други облици одмазде.</w:t>
      </w:r>
    </w:p>
    <w:p w14:paraId="1BBF746C" w14:textId="465862EE" w:rsidR="00C81F51" w:rsidRPr="00313A27" w:rsidRDefault="00C81F5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Одмазда из става 1. овог члана сматра се </w:t>
      </w:r>
      <w:r w:rsidR="00BD572F" w:rsidRPr="00313A27">
        <w:rPr>
          <w:rFonts w:ascii="Times New Roman" w:eastAsia="Calibri" w:hAnsi="Times New Roman" w:cs="Times New Roman"/>
          <w:bCs/>
          <w:kern w:val="0"/>
          <w:lang w:val="sr-Cyrl-RS"/>
          <w14:ligatures w14:val="none"/>
        </w:rPr>
        <w:t>посебно</w:t>
      </w:r>
      <w:r w:rsidRPr="00313A27">
        <w:rPr>
          <w:rFonts w:ascii="Times New Roman" w:eastAsia="Calibri" w:hAnsi="Times New Roman" w:cs="Times New Roman"/>
          <w:bCs/>
          <w:kern w:val="0"/>
          <w:lang w:val="sr-Cyrl-RS"/>
          <w14:ligatures w14:val="none"/>
        </w:rPr>
        <w:t xml:space="preserve"> тешком непоштеном трговачком праксом.</w:t>
      </w:r>
    </w:p>
    <w:p w14:paraId="281059C3" w14:textId="77777777" w:rsidR="000503A9" w:rsidRDefault="000503A9"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49A1ECBA" w14:textId="77777777" w:rsidR="00883A1D" w:rsidRDefault="00883A1D"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71E1C427" w14:textId="77777777" w:rsidR="00883A1D" w:rsidRPr="00313A27" w:rsidRDefault="00883A1D"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567B0F84" w14:textId="4C95AB69" w:rsidR="00E5630B" w:rsidRPr="00313A27" w:rsidRDefault="00EF6F0D"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III</w:t>
      </w:r>
      <w:r w:rsidRPr="00313A27">
        <w:rPr>
          <w:rFonts w:ascii="Times New Roman" w:eastAsia="Calibri" w:hAnsi="Times New Roman" w:cs="Times New Roman"/>
          <w:bCs/>
          <w:kern w:val="0"/>
          <w:lang w:val="ru-RU"/>
          <w14:ligatures w14:val="none"/>
        </w:rPr>
        <w:t xml:space="preserve"> </w:t>
      </w:r>
      <w:r w:rsidR="008F2918" w:rsidRPr="00313A27">
        <w:rPr>
          <w:rFonts w:ascii="Times New Roman" w:eastAsia="Calibri" w:hAnsi="Times New Roman" w:cs="Times New Roman"/>
          <w:bCs/>
          <w:kern w:val="0"/>
          <w:lang w:val="sr-Cyrl-RS"/>
          <w14:ligatures w14:val="none"/>
        </w:rPr>
        <w:t>НАДЛЕЖНОСТ</w:t>
      </w:r>
      <w:r w:rsidRPr="00313A27">
        <w:rPr>
          <w:rFonts w:ascii="Times New Roman" w:eastAsia="Calibri" w:hAnsi="Times New Roman" w:cs="Times New Roman"/>
          <w:bCs/>
          <w:kern w:val="0"/>
          <w:lang w:val="sr-Cyrl-RS"/>
          <w14:ligatures w14:val="none"/>
        </w:rPr>
        <w:t xml:space="preserve"> </w:t>
      </w:r>
      <w:r w:rsidR="00E5630B" w:rsidRPr="00313A27">
        <w:rPr>
          <w:rFonts w:ascii="Times New Roman" w:eastAsia="Calibri" w:hAnsi="Times New Roman" w:cs="Times New Roman"/>
          <w:bCs/>
          <w:kern w:val="0"/>
          <w:lang w:val="sr-Cyrl-RS"/>
          <w14:ligatures w14:val="none"/>
        </w:rPr>
        <w:t>КОМИСИЈЕ ЗА ЗАШТИТУ КОНКУРЕНЦИЈЕ</w:t>
      </w:r>
    </w:p>
    <w:p w14:paraId="64D13CAB"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p w14:paraId="1382A483" w14:textId="51349FAE" w:rsidR="008F2918" w:rsidRPr="00313A27" w:rsidRDefault="008F2918" w:rsidP="00313A27">
      <w:pPr>
        <w:autoSpaceDE w:val="0"/>
        <w:autoSpaceDN w:val="0"/>
        <w:spacing w:after="0" w:line="276" w:lineRule="auto"/>
        <w:jc w:val="center"/>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Комисија за заштиту конкуренције</w:t>
      </w:r>
    </w:p>
    <w:p w14:paraId="1847AB68"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BB9F571" w14:textId="33FBDA5C" w:rsidR="008F2918" w:rsidRPr="00313A27" w:rsidRDefault="008F2918"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ru-RU"/>
          <w14:ligatures w14:val="none"/>
        </w:rPr>
        <w:t>9</w:t>
      </w:r>
      <w:r w:rsidRPr="00313A27">
        <w:rPr>
          <w:rFonts w:ascii="Times New Roman" w:eastAsia="Calibri" w:hAnsi="Times New Roman" w:cs="Times New Roman"/>
          <w:b/>
          <w:kern w:val="0"/>
          <w:lang w:val="sr-Cyrl-RS"/>
          <w14:ligatures w14:val="none"/>
        </w:rPr>
        <w:t>.</w:t>
      </w:r>
    </w:p>
    <w:p w14:paraId="3FE41503" w14:textId="77777777" w:rsidR="00190E08" w:rsidRPr="00313A27" w:rsidRDefault="008F2918"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Комисија је самостална и независна организација која врши јавна овлашћења у складу са овим законом.</w:t>
      </w:r>
      <w:r w:rsidR="00190E08" w:rsidRPr="00313A27">
        <w:rPr>
          <w:rFonts w:ascii="Times New Roman" w:hAnsi="Times New Roman" w:cs="Times New Roman"/>
          <w:lang w:val="ru-RU"/>
        </w:rPr>
        <w:t xml:space="preserve"> </w:t>
      </w:r>
    </w:p>
    <w:p w14:paraId="58AE7FE6" w14:textId="48EF27FE" w:rsidR="00190E08" w:rsidRPr="00313A27" w:rsidRDefault="00190E08"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Правни положај и рад Комисије прописани су законом којим је уређена заштита конкуренције</w:t>
      </w:r>
      <w:r w:rsidR="009E0210" w:rsidRPr="00313A27">
        <w:rPr>
          <w:rFonts w:ascii="Times New Roman" w:eastAsia="Calibri" w:hAnsi="Times New Roman" w:cs="Times New Roman"/>
          <w:bCs/>
          <w:kern w:val="0"/>
          <w:lang w:val="sr-Cyrl-RS"/>
          <w14:ligatures w14:val="none"/>
        </w:rPr>
        <w:t>, ако овим прописом није другачије одређено</w:t>
      </w:r>
      <w:r w:rsidRPr="00313A27">
        <w:rPr>
          <w:rFonts w:ascii="Times New Roman" w:eastAsia="Calibri" w:hAnsi="Times New Roman" w:cs="Times New Roman"/>
          <w:bCs/>
          <w:kern w:val="0"/>
          <w:lang w:val="ru-RU"/>
          <w14:ligatures w14:val="none"/>
        </w:rPr>
        <w:t>.</w:t>
      </w:r>
      <w:r w:rsidRPr="00313A27">
        <w:rPr>
          <w:rFonts w:ascii="Times New Roman" w:hAnsi="Times New Roman" w:cs="Times New Roman"/>
          <w:lang w:val="ru-RU"/>
        </w:rPr>
        <w:t xml:space="preserve"> </w:t>
      </w:r>
    </w:p>
    <w:p w14:paraId="3F63A418" w14:textId="77777777" w:rsidR="00EA02F9" w:rsidRPr="00313A27" w:rsidRDefault="00190E08"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Комисија је у складу са овим законом надлежна је да:</w:t>
      </w:r>
      <w:r w:rsidR="00EA02F9" w:rsidRPr="00313A27">
        <w:rPr>
          <w:rFonts w:ascii="Times New Roman" w:hAnsi="Times New Roman" w:cs="Times New Roman"/>
          <w:lang w:val="ru-RU"/>
        </w:rPr>
        <w:t xml:space="preserve"> </w:t>
      </w:r>
    </w:p>
    <w:p w14:paraId="24B8E8DB" w14:textId="018E8A81"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решава о правима и обавезама учесника у ланцу снабдевања производима у складу са овим законом;</w:t>
      </w:r>
    </w:p>
    <w:p w14:paraId="64C9E8E8" w14:textId="12BEE8F8"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одређује управне мере у складу са овим законом;</w:t>
      </w:r>
    </w:p>
    <w:p w14:paraId="30F8F3D5" w14:textId="40FC2A5D"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доноси подзаконска акта за спровођење овог закона;</w:t>
      </w:r>
    </w:p>
    <w:p w14:paraId="59AF0D44" w14:textId="24F21B70"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даје мишљење надлежним органима на предлоге прописа, као и на важеће прописе који имају или могу имати утицај на примену овог закона;</w:t>
      </w:r>
    </w:p>
    <w:p w14:paraId="2B9CD035" w14:textId="77134F82"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остварује међународну сарадњу у области спречавања непоштених трговачких пракси;</w:t>
      </w:r>
    </w:p>
    <w:p w14:paraId="39EC4750" w14:textId="3ADE146E"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сарађује са државним органима, органима територијалне аутономије и локалне самоуправе, ради обезбеђивања услова за примену овог закона и других прописа којима се уређују питања од значаја за спречавање непоштених трговачких пракси;</w:t>
      </w:r>
    </w:p>
    <w:p w14:paraId="134DED46" w14:textId="0994DBB8"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hAnsi="Times New Roman" w:cs="Times New Roman"/>
          <w:lang w:val="sr-Cyrl-RS"/>
        </w:rPr>
        <w:t>израђује годишњи извештај о неп</w:t>
      </w:r>
      <w:r w:rsidR="00444E4D" w:rsidRPr="00313A27">
        <w:rPr>
          <w:rFonts w:ascii="Times New Roman" w:hAnsi="Times New Roman" w:cs="Times New Roman"/>
          <w:lang w:val="sr-Cyrl-RS"/>
        </w:rPr>
        <w:t>оштеним</w:t>
      </w:r>
      <w:r w:rsidRPr="00313A27">
        <w:rPr>
          <w:rFonts w:ascii="Times New Roman" w:hAnsi="Times New Roman" w:cs="Times New Roman"/>
          <w:lang w:val="sr-Cyrl-RS"/>
        </w:rPr>
        <w:t xml:space="preserve"> трговачким праксама;</w:t>
      </w:r>
    </w:p>
    <w:p w14:paraId="38789B89" w14:textId="74C29082"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предузима активности на развијању свести о потреби спречавања непоштених трговачких пракси;</w:t>
      </w:r>
    </w:p>
    <w:p w14:paraId="05F39796" w14:textId="672EAF2E"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организује, предузима и контролише спровођење мера у складу са овим законом; </w:t>
      </w:r>
    </w:p>
    <w:p w14:paraId="6D0B0D89" w14:textId="05035D8B"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води евиденцију о купцима за које је утврђено да су наметали непоштене трговачке праксе;</w:t>
      </w:r>
    </w:p>
    <w:p w14:paraId="22704B41" w14:textId="62D6828E"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hAnsi="Times New Roman" w:cs="Times New Roman"/>
          <w:lang w:val="sr-Latn-RS"/>
        </w:rPr>
        <w:t xml:space="preserve">објављује на својој интернет страници акта која доноси у </w:t>
      </w:r>
      <w:r w:rsidRPr="00313A27">
        <w:rPr>
          <w:rFonts w:ascii="Times New Roman" w:hAnsi="Times New Roman" w:cs="Times New Roman"/>
          <w:lang w:val="sr-Cyrl-RS"/>
        </w:rPr>
        <w:t xml:space="preserve">испитном </w:t>
      </w:r>
      <w:r w:rsidRPr="00313A27">
        <w:rPr>
          <w:rFonts w:ascii="Times New Roman" w:hAnsi="Times New Roman" w:cs="Times New Roman"/>
          <w:lang w:val="sr-Latn-RS"/>
        </w:rPr>
        <w:t>посту</w:t>
      </w:r>
      <w:r w:rsidRPr="00313A27">
        <w:rPr>
          <w:rFonts w:ascii="Times New Roman" w:hAnsi="Times New Roman" w:cs="Times New Roman"/>
          <w:lang w:val="sr-Cyrl-RS"/>
        </w:rPr>
        <w:t>пку</w:t>
      </w:r>
      <w:r w:rsidRPr="00313A27">
        <w:rPr>
          <w:rFonts w:ascii="Times New Roman" w:hAnsi="Times New Roman" w:cs="Times New Roman"/>
          <w:lang w:val="sr-Latn-RS"/>
        </w:rPr>
        <w:t xml:space="preserve">, годишњи извештај о </w:t>
      </w:r>
      <w:r w:rsidRPr="00313A27">
        <w:rPr>
          <w:rFonts w:ascii="Times New Roman" w:hAnsi="Times New Roman" w:cs="Times New Roman"/>
          <w:lang w:val="sr-Cyrl-RS"/>
        </w:rPr>
        <w:t>неп</w:t>
      </w:r>
      <w:r w:rsidR="00444E4D" w:rsidRPr="00313A27">
        <w:rPr>
          <w:rFonts w:ascii="Times New Roman" w:hAnsi="Times New Roman" w:cs="Times New Roman"/>
          <w:lang w:val="sr-Cyrl-RS"/>
        </w:rPr>
        <w:t>оштеним</w:t>
      </w:r>
      <w:r w:rsidRPr="00313A27">
        <w:rPr>
          <w:rFonts w:ascii="Times New Roman" w:hAnsi="Times New Roman" w:cs="Times New Roman"/>
          <w:lang w:val="sr-Cyrl-RS"/>
        </w:rPr>
        <w:t xml:space="preserve"> трговачким праксама</w:t>
      </w:r>
      <w:r w:rsidRPr="00313A27">
        <w:rPr>
          <w:rFonts w:ascii="Times New Roman" w:hAnsi="Times New Roman" w:cs="Times New Roman"/>
          <w:lang w:val="sr-Latn-RS"/>
        </w:rPr>
        <w:t>, као и друге податке за које оцени да су од значаја за примену овог закона;</w:t>
      </w:r>
    </w:p>
    <w:p w14:paraId="5C133BE0" w14:textId="6D284B33" w:rsidR="00EA02F9" w:rsidRPr="00313A27" w:rsidRDefault="00EA02F9" w:rsidP="00313A27">
      <w:pPr>
        <w:pStyle w:val="ListParagraph"/>
        <w:numPr>
          <w:ilvl w:val="0"/>
          <w:numId w:val="2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обавља и друге послове у складу са овим законом.</w:t>
      </w:r>
    </w:p>
    <w:p w14:paraId="42396E41" w14:textId="68ECEAFF" w:rsidR="008F2918" w:rsidRPr="00313A27" w:rsidRDefault="00EA02F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Послове из става 3. тач. 1), 2), 3), 4), 5) и 6)  овог члана, Комисија обавља као поверене послове.</w:t>
      </w:r>
    </w:p>
    <w:p w14:paraId="37414BEE" w14:textId="77777777" w:rsidR="00B04224" w:rsidRPr="00313A27" w:rsidRDefault="00B04224"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p>
    <w:p w14:paraId="4956B0B9" w14:textId="5FF4BB56" w:rsidR="00190E08" w:rsidRPr="00313A27" w:rsidRDefault="00190E08"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ru-RU"/>
          <w14:ligatures w14:val="none"/>
        </w:rPr>
        <w:t>10</w:t>
      </w:r>
      <w:r w:rsidR="000A51C7" w:rsidRPr="00313A27">
        <w:rPr>
          <w:rFonts w:ascii="Times New Roman" w:eastAsia="Calibri" w:hAnsi="Times New Roman" w:cs="Times New Roman"/>
          <w:b/>
          <w:kern w:val="0"/>
          <w:lang w:val="ru-RU"/>
          <w14:ligatures w14:val="none"/>
        </w:rPr>
        <w:t>.</w:t>
      </w:r>
    </w:p>
    <w:p w14:paraId="613150F7" w14:textId="54642624" w:rsidR="00190E08" w:rsidRPr="00313A27" w:rsidRDefault="00190E08"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Комисија образује </w:t>
      </w:r>
      <w:r w:rsidR="00D01BB6" w:rsidRPr="00313A27">
        <w:rPr>
          <w:rFonts w:ascii="Times New Roman" w:eastAsia="Calibri" w:hAnsi="Times New Roman" w:cs="Times New Roman"/>
          <w:bCs/>
          <w:kern w:val="0"/>
          <w:lang w:val="sr-Cyrl-RS"/>
          <w14:ligatures w14:val="none"/>
        </w:rPr>
        <w:t>посебну организациону јединицу</w:t>
      </w:r>
      <w:r w:rsidRPr="00313A27">
        <w:rPr>
          <w:rFonts w:ascii="Times New Roman" w:eastAsia="Calibri" w:hAnsi="Times New Roman" w:cs="Times New Roman"/>
          <w:bCs/>
          <w:kern w:val="0"/>
          <w:lang w:val="ru-RU"/>
          <w14:ligatures w14:val="none"/>
        </w:rPr>
        <w:t xml:space="preserve"> који обавља послове вођења поступка утврђивања непоштене трговачке праксе.</w:t>
      </w:r>
    </w:p>
    <w:p w14:paraId="3BFBF4EA" w14:textId="21182486" w:rsidR="00190E08" w:rsidRPr="00313A27" w:rsidRDefault="00D01BB6"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Организациона јединица </w:t>
      </w:r>
      <w:r w:rsidR="00190E08" w:rsidRPr="00313A27">
        <w:rPr>
          <w:rFonts w:ascii="Times New Roman" w:eastAsia="Calibri" w:hAnsi="Times New Roman" w:cs="Times New Roman"/>
          <w:bCs/>
          <w:kern w:val="0"/>
          <w:lang w:val="ru-RU"/>
          <w14:ligatures w14:val="none"/>
        </w:rPr>
        <w:t>из става 1. овог члана представља саставни део стручне службе у смислу прописа о заштити конкуренције.</w:t>
      </w:r>
    </w:p>
    <w:p w14:paraId="6DDF349A" w14:textId="77777777" w:rsidR="00C6470B" w:rsidRPr="00313A27" w:rsidRDefault="00190E08"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На запослене у сектору из става 1. овог члана сходно се примењују одредбе прописа о заштити конкуренције.</w:t>
      </w:r>
      <w:r w:rsidR="00C6470B" w:rsidRPr="00313A27">
        <w:rPr>
          <w:rFonts w:ascii="Times New Roman" w:hAnsi="Times New Roman" w:cs="Times New Roman"/>
          <w:lang w:val="ru-RU"/>
        </w:rPr>
        <w:t xml:space="preserve"> </w:t>
      </w:r>
    </w:p>
    <w:p w14:paraId="4077B068" w14:textId="77777777" w:rsidR="00CC6880" w:rsidRDefault="00CC6880" w:rsidP="00313A27">
      <w:pPr>
        <w:autoSpaceDE w:val="0"/>
        <w:autoSpaceDN w:val="0"/>
        <w:spacing w:after="0" w:line="276" w:lineRule="auto"/>
        <w:ind w:firstLine="360"/>
        <w:jc w:val="both"/>
        <w:rPr>
          <w:rFonts w:ascii="Times New Roman" w:hAnsi="Times New Roman" w:cs="Times New Roman"/>
          <w:lang w:val="ru-RU"/>
        </w:rPr>
      </w:pPr>
    </w:p>
    <w:p w14:paraId="51FA9783" w14:textId="77777777" w:rsidR="00883A1D" w:rsidRDefault="00883A1D" w:rsidP="00313A27">
      <w:pPr>
        <w:autoSpaceDE w:val="0"/>
        <w:autoSpaceDN w:val="0"/>
        <w:spacing w:after="0" w:line="276" w:lineRule="auto"/>
        <w:ind w:firstLine="360"/>
        <w:jc w:val="both"/>
        <w:rPr>
          <w:rFonts w:ascii="Times New Roman" w:hAnsi="Times New Roman" w:cs="Times New Roman"/>
          <w:lang w:val="ru-RU"/>
        </w:rPr>
      </w:pPr>
    </w:p>
    <w:p w14:paraId="4EAFBF6B" w14:textId="77777777" w:rsidR="00883A1D" w:rsidRPr="00313A27" w:rsidRDefault="00883A1D" w:rsidP="00313A27">
      <w:pPr>
        <w:autoSpaceDE w:val="0"/>
        <w:autoSpaceDN w:val="0"/>
        <w:spacing w:after="0" w:line="276" w:lineRule="auto"/>
        <w:ind w:firstLine="360"/>
        <w:jc w:val="both"/>
        <w:rPr>
          <w:rFonts w:ascii="Times New Roman" w:hAnsi="Times New Roman" w:cs="Times New Roman"/>
          <w:lang w:val="ru-RU"/>
        </w:rPr>
      </w:pPr>
    </w:p>
    <w:p w14:paraId="650F976E" w14:textId="1A814FCD" w:rsidR="00C6470B" w:rsidRPr="00313A27" w:rsidRDefault="00C6470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ru-RU"/>
          <w14:ligatures w14:val="none"/>
        </w:rPr>
        <w:t>Обавеза чувања података</w:t>
      </w:r>
    </w:p>
    <w:p w14:paraId="3C82C0AB"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542FB9E3" w14:textId="4AC3A9C2" w:rsidR="00C6470B" w:rsidRPr="00313A27" w:rsidRDefault="00C6470B"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ru-RU"/>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1</w:t>
      </w:r>
      <w:r w:rsidRPr="00313A27">
        <w:rPr>
          <w:rFonts w:ascii="Times New Roman" w:eastAsia="Calibri" w:hAnsi="Times New Roman" w:cs="Times New Roman"/>
          <w:b/>
          <w:kern w:val="0"/>
          <w:lang w:val="ru-RU"/>
          <w14:ligatures w14:val="none"/>
        </w:rPr>
        <w:t>.</w:t>
      </w:r>
    </w:p>
    <w:p w14:paraId="31C2AA5D" w14:textId="77777777" w:rsidR="00C6470B" w:rsidRPr="00313A27" w:rsidRDefault="00C6470B"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 xml:space="preserve">Председнику Комисије, члану Савета и запосленом у Комисији, забрањено је да током трајања мандата, односно радног ангажовања, као и у периоду од </w:t>
      </w:r>
      <w:r w:rsidRPr="00313A27">
        <w:rPr>
          <w:rFonts w:ascii="Times New Roman" w:eastAsia="Calibri" w:hAnsi="Times New Roman" w:cs="Times New Roman"/>
          <w:bCs/>
          <w:kern w:val="0"/>
          <w:lang w:val="sr-Cyrl-RS"/>
          <w14:ligatures w14:val="none"/>
        </w:rPr>
        <w:t>3</w:t>
      </w:r>
      <w:r w:rsidRPr="00313A27">
        <w:rPr>
          <w:rFonts w:ascii="Times New Roman" w:eastAsia="Calibri" w:hAnsi="Times New Roman" w:cs="Times New Roman"/>
          <w:bCs/>
          <w:kern w:val="0"/>
          <w:lang w:val="ru-RU"/>
          <w14:ligatures w14:val="none"/>
        </w:rPr>
        <w:t xml:space="preserve"> година након престанка мандата односно рада у Комисији, открива трећим лицима податаке које је сазнао у току обављања функције, односно током трајања радног односа у Комисији.</w:t>
      </w:r>
      <w:r w:rsidRPr="00313A27">
        <w:rPr>
          <w:rFonts w:ascii="Times New Roman" w:hAnsi="Times New Roman" w:cs="Times New Roman"/>
          <w:lang w:val="ru-RU"/>
        </w:rPr>
        <w:t xml:space="preserve"> </w:t>
      </w:r>
    </w:p>
    <w:p w14:paraId="066BCEC0" w14:textId="77777777" w:rsidR="00C6470B" w:rsidRPr="00313A27" w:rsidRDefault="00C6470B" w:rsidP="00313A27">
      <w:pPr>
        <w:autoSpaceDE w:val="0"/>
        <w:autoSpaceDN w:val="0"/>
        <w:spacing w:after="0" w:line="276" w:lineRule="auto"/>
        <w:ind w:firstLine="360"/>
        <w:jc w:val="center"/>
        <w:rPr>
          <w:rFonts w:ascii="Times New Roman" w:hAnsi="Times New Roman" w:cs="Times New Roman"/>
          <w:lang w:val="sr-Cyrl-RS"/>
        </w:rPr>
      </w:pPr>
    </w:p>
    <w:p w14:paraId="74E3B8BE" w14:textId="46738EEB" w:rsidR="00C6470B" w:rsidRPr="00313A27" w:rsidRDefault="00C6470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ru-RU"/>
          <w14:ligatures w14:val="none"/>
        </w:rPr>
        <w:t>Изузеће</w:t>
      </w:r>
    </w:p>
    <w:p w14:paraId="78DDC049"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5F3345D3" w14:textId="4F54574F" w:rsidR="00C6470B" w:rsidRPr="00313A27" w:rsidRDefault="00C6470B"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ru-RU"/>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2</w:t>
      </w:r>
      <w:r w:rsidRPr="00313A27">
        <w:rPr>
          <w:rFonts w:ascii="Times New Roman" w:eastAsia="Calibri" w:hAnsi="Times New Roman" w:cs="Times New Roman"/>
          <w:b/>
          <w:kern w:val="0"/>
          <w:lang w:val="ru-RU"/>
          <w14:ligatures w14:val="none"/>
        </w:rPr>
        <w:t>.</w:t>
      </w:r>
    </w:p>
    <w:p w14:paraId="4D0AA776" w14:textId="4B3903A6" w:rsidR="00C6470B" w:rsidRPr="00313A27" w:rsidRDefault="00C6470B"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Поред разлога наведених у </w:t>
      </w:r>
      <w:r w:rsidR="000878F5" w:rsidRPr="00313A27">
        <w:rPr>
          <w:rFonts w:ascii="Times New Roman" w:eastAsia="Calibri" w:hAnsi="Times New Roman" w:cs="Times New Roman"/>
          <w:bCs/>
          <w:kern w:val="0"/>
          <w:lang w:val="sr-Cyrl-RS"/>
          <w14:ligatures w14:val="none"/>
        </w:rPr>
        <w:t>пропису</w:t>
      </w:r>
      <w:r w:rsidRPr="00313A27">
        <w:rPr>
          <w:rFonts w:ascii="Times New Roman" w:eastAsia="Calibri" w:hAnsi="Times New Roman" w:cs="Times New Roman"/>
          <w:bCs/>
          <w:kern w:val="0"/>
          <w:lang w:val="ru-RU"/>
          <w14:ligatures w14:val="none"/>
        </w:rPr>
        <w:t xml:space="preserve"> којим се уређује управни поступак, председник Комисије, члан Савета и запослени у стручној служби изузеће се од одлучивања, односно поступања у предмету, уколико су били запослени или обављали функцију директора, члана или председника управног или надзорног одбора, другог заступника, прокуристе или пуномоћника странке у поступку, или у смислу овог закона са њом повезаног учесника на тржишту, у периоду од пет година пре покретања поступка.</w:t>
      </w:r>
    </w:p>
    <w:p w14:paraId="2CC744B7" w14:textId="45060DE5" w:rsidR="00C6470B" w:rsidRPr="00313A27" w:rsidRDefault="00C6470B"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Председник и члан Савета, одмах по сазнању за постојање разлога за изузеће из става 1. овог члана, о томе обавештава Савет, а запослени у стручној служби секретара</w:t>
      </w:r>
      <w:r w:rsidR="000878F5" w:rsidRPr="00313A27">
        <w:rPr>
          <w:rFonts w:ascii="Times New Roman" w:eastAsia="Calibri" w:hAnsi="Times New Roman" w:cs="Times New Roman"/>
          <w:bCs/>
          <w:kern w:val="0"/>
          <w:lang w:val="sr-Cyrl-RS"/>
          <w14:ligatures w14:val="none"/>
        </w:rPr>
        <w:t xml:space="preserve"> Комисије</w:t>
      </w:r>
      <w:r w:rsidRPr="00313A27">
        <w:rPr>
          <w:rFonts w:ascii="Times New Roman" w:eastAsia="Calibri" w:hAnsi="Times New Roman" w:cs="Times New Roman"/>
          <w:bCs/>
          <w:kern w:val="0"/>
          <w:lang w:val="ru-RU"/>
          <w14:ligatures w14:val="none"/>
        </w:rPr>
        <w:t>.</w:t>
      </w:r>
    </w:p>
    <w:p w14:paraId="0BFAB410" w14:textId="35D90155" w:rsidR="00C6470B" w:rsidRPr="00313A27" w:rsidRDefault="00C6470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О изузећу председника Комисије и члана Савета одлучује Савет, а о изузећу запосленог у стручној служби председник Комисије.</w:t>
      </w:r>
    </w:p>
    <w:p w14:paraId="21EC98C2" w14:textId="77777777" w:rsidR="000A51C7" w:rsidRPr="00313A27" w:rsidRDefault="000A51C7" w:rsidP="00313A27">
      <w:pPr>
        <w:spacing w:after="0" w:line="276" w:lineRule="auto"/>
        <w:jc w:val="both"/>
        <w:rPr>
          <w:rFonts w:ascii="Times New Roman" w:eastAsia="Calibri" w:hAnsi="Times New Roman" w:cs="Times New Roman"/>
          <w:bCs/>
          <w:kern w:val="0"/>
          <w:lang w:val="ru-RU"/>
          <w14:ligatures w14:val="none"/>
        </w:rPr>
      </w:pPr>
    </w:p>
    <w:p w14:paraId="2E474F82" w14:textId="6273F554" w:rsidR="002E53E2" w:rsidRPr="00313A27" w:rsidRDefault="00EF6F0D" w:rsidP="00313A27">
      <w:pPr>
        <w:spacing w:after="0" w:line="276" w:lineRule="auto"/>
        <w:jc w:val="center"/>
        <w:rPr>
          <w:rFonts w:ascii="Times New Roman" w:hAnsi="Times New Roman" w:cs="Times New Roman"/>
          <w:lang w:val="sr-Cyrl-RS"/>
        </w:rPr>
      </w:pPr>
      <w:r w:rsidRPr="00313A27">
        <w:rPr>
          <w:rFonts w:ascii="Times New Roman" w:hAnsi="Times New Roman" w:cs="Times New Roman"/>
        </w:rPr>
        <w:t>IV</w:t>
      </w:r>
      <w:r w:rsidRPr="00313A27">
        <w:rPr>
          <w:rFonts w:ascii="Times New Roman" w:hAnsi="Times New Roman" w:cs="Times New Roman"/>
          <w:lang w:val="ru-RU"/>
        </w:rPr>
        <w:t xml:space="preserve"> </w:t>
      </w:r>
      <w:r w:rsidR="003E0FF3" w:rsidRPr="00313A27">
        <w:rPr>
          <w:rFonts w:ascii="Times New Roman" w:hAnsi="Times New Roman" w:cs="Times New Roman"/>
          <w:lang w:val="sr-Cyrl-RS"/>
        </w:rPr>
        <w:t>ПОСТУПАК ПРЕД КОМИСИЈОМ</w:t>
      </w:r>
    </w:p>
    <w:p w14:paraId="5C9E833B" w14:textId="77777777" w:rsidR="00B04224" w:rsidRPr="00313A27" w:rsidRDefault="00B04224" w:rsidP="00313A27">
      <w:pPr>
        <w:spacing w:after="0" w:line="276" w:lineRule="auto"/>
        <w:jc w:val="center"/>
        <w:rPr>
          <w:rFonts w:ascii="Times New Roman" w:hAnsi="Times New Roman" w:cs="Times New Roman"/>
          <w:lang w:val="sr-Cyrl-RS"/>
        </w:rPr>
      </w:pPr>
    </w:p>
    <w:p w14:paraId="71982325" w14:textId="45923126" w:rsidR="007B724C" w:rsidRPr="00313A27" w:rsidRDefault="007B724C"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Примена правила</w:t>
      </w:r>
    </w:p>
    <w:p w14:paraId="26AF7400"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5163FEF6" w14:textId="71A657C0" w:rsidR="007B724C" w:rsidRPr="00313A27" w:rsidRDefault="007B724C"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3</w:t>
      </w:r>
      <w:r w:rsidRPr="00313A27">
        <w:rPr>
          <w:rFonts w:ascii="Times New Roman" w:eastAsia="Calibri" w:hAnsi="Times New Roman" w:cs="Times New Roman"/>
          <w:b/>
          <w:kern w:val="0"/>
          <w:lang w:val="sr-Cyrl-RS"/>
          <w14:ligatures w14:val="none"/>
        </w:rPr>
        <w:t>.</w:t>
      </w:r>
    </w:p>
    <w:p w14:paraId="099E0324" w14:textId="77777777" w:rsidR="00E66FF3" w:rsidRPr="00313A27" w:rsidRDefault="007B724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На поступак пред Комисијом примењују се одредбе закона којим се уређује општи управни поступак, осим ако овим законом није другачије прописано.</w:t>
      </w:r>
    </w:p>
    <w:p w14:paraId="25DA9A9D" w14:textId="77777777" w:rsidR="00B04224" w:rsidRPr="00313A27" w:rsidRDefault="00B0422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7A855084" w14:textId="723ED8EF" w:rsidR="00C81F51" w:rsidRPr="00313A27" w:rsidRDefault="00EF6F0D" w:rsidP="00313A27">
      <w:pPr>
        <w:pStyle w:val="ListParagraph"/>
        <w:numPr>
          <w:ilvl w:val="0"/>
          <w:numId w:val="28"/>
        </w:num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Странка у поступку и положај заинтересованог лица</w:t>
      </w:r>
    </w:p>
    <w:p w14:paraId="480FD9D5"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30A7E0D0" w14:textId="43FE30AC" w:rsidR="007B724C" w:rsidRPr="00313A27" w:rsidRDefault="007B724C" w:rsidP="00313A27">
      <w:pPr>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sr-Cyrl-RS"/>
          <w14:ligatures w14:val="none"/>
        </w:rPr>
        <w:t>Странка у поступку</w:t>
      </w:r>
    </w:p>
    <w:p w14:paraId="5AECA73E" w14:textId="77777777" w:rsidR="00B04224" w:rsidRPr="00313A27" w:rsidRDefault="00B04224" w:rsidP="00313A27">
      <w:pPr>
        <w:spacing w:after="0" w:line="276" w:lineRule="auto"/>
        <w:jc w:val="center"/>
        <w:rPr>
          <w:rFonts w:ascii="Times New Roman" w:eastAsia="Calibri" w:hAnsi="Times New Roman" w:cs="Times New Roman"/>
          <w:b/>
          <w:kern w:val="0"/>
          <w:lang w:val="sr-Cyrl-RS"/>
          <w14:ligatures w14:val="none"/>
        </w:rPr>
      </w:pPr>
    </w:p>
    <w:p w14:paraId="33685D3C" w14:textId="158149BA" w:rsidR="007B724C" w:rsidRPr="00313A27" w:rsidRDefault="007B724C"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4</w:t>
      </w:r>
    </w:p>
    <w:p w14:paraId="679293AF" w14:textId="37C6E809" w:rsidR="007B724C" w:rsidRPr="00313A27" w:rsidRDefault="007B724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Странка у поступку пред Комисијом је </w:t>
      </w:r>
      <w:r w:rsidR="00924536" w:rsidRPr="00313A27">
        <w:rPr>
          <w:rFonts w:ascii="Times New Roman" w:eastAsia="Calibri" w:hAnsi="Times New Roman" w:cs="Times New Roman"/>
          <w:bCs/>
          <w:kern w:val="0"/>
          <w:lang w:val="sr-Cyrl-RS"/>
          <w14:ligatures w14:val="none"/>
        </w:rPr>
        <w:t>лице које поседује значајну преговарачку моћ а</w:t>
      </w:r>
      <w:r w:rsidRPr="00313A27">
        <w:rPr>
          <w:rFonts w:ascii="Times New Roman" w:eastAsia="Calibri" w:hAnsi="Times New Roman" w:cs="Times New Roman"/>
          <w:bCs/>
          <w:kern w:val="0"/>
          <w:lang w:val="sr-Cyrl-RS"/>
          <w14:ligatures w14:val="none"/>
        </w:rPr>
        <w:t xml:space="preserve"> против кога је покренут испитни поступак.</w:t>
      </w:r>
    </w:p>
    <w:p w14:paraId="0712D48A" w14:textId="7F4DB4C4" w:rsidR="00B31604" w:rsidRPr="00313A27" w:rsidRDefault="00924536"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w:t>
      </w:r>
      <w:r w:rsidR="00E66FF3" w:rsidRPr="00313A27">
        <w:rPr>
          <w:rFonts w:ascii="Times New Roman" w:eastAsia="Calibri" w:hAnsi="Times New Roman" w:cs="Times New Roman"/>
          <w:bCs/>
          <w:kern w:val="0"/>
          <w:lang w:val="sr-Cyrl-RS"/>
          <w14:ligatures w14:val="none"/>
        </w:rPr>
        <w:t>аинтересован</w:t>
      </w:r>
      <w:r w:rsidRPr="00313A27">
        <w:rPr>
          <w:rFonts w:ascii="Times New Roman" w:eastAsia="Calibri" w:hAnsi="Times New Roman" w:cs="Times New Roman"/>
          <w:bCs/>
          <w:kern w:val="0"/>
          <w:lang w:val="sr-Cyrl-RS"/>
          <w14:ligatures w14:val="none"/>
        </w:rPr>
        <w:t>а и трећа</w:t>
      </w:r>
      <w:r w:rsidR="00E66FF3" w:rsidRPr="00313A27">
        <w:rPr>
          <w:rFonts w:ascii="Times New Roman" w:eastAsia="Calibri" w:hAnsi="Times New Roman" w:cs="Times New Roman"/>
          <w:bCs/>
          <w:kern w:val="0"/>
          <w:lang w:val="sr-Cyrl-RS"/>
          <w14:ligatures w14:val="none"/>
        </w:rPr>
        <w:t xml:space="preserve"> лиц</w:t>
      </w:r>
      <w:r w:rsidRPr="00313A27">
        <w:rPr>
          <w:rFonts w:ascii="Times New Roman" w:eastAsia="Calibri" w:hAnsi="Times New Roman" w:cs="Times New Roman"/>
          <w:bCs/>
          <w:kern w:val="0"/>
          <w:lang w:val="sr-Cyrl-RS"/>
          <w14:ligatures w14:val="none"/>
        </w:rPr>
        <w:t>а у смислу овог прописа</w:t>
      </w:r>
      <w:r w:rsidR="00E66FF3" w:rsidRPr="00313A27">
        <w:rPr>
          <w:rFonts w:ascii="Times New Roman" w:eastAsia="Calibri" w:hAnsi="Times New Roman" w:cs="Times New Roman"/>
          <w:bCs/>
          <w:kern w:val="0"/>
          <w:lang w:val="sr-Cyrl-RS"/>
          <w14:ligatures w14:val="none"/>
        </w:rPr>
        <w:t xml:space="preserve"> нема</w:t>
      </w:r>
      <w:r w:rsidRPr="00313A27">
        <w:rPr>
          <w:rFonts w:ascii="Times New Roman" w:eastAsia="Calibri" w:hAnsi="Times New Roman" w:cs="Times New Roman"/>
          <w:bCs/>
          <w:kern w:val="0"/>
          <w:lang w:val="sr-Cyrl-RS"/>
          <w14:ligatures w14:val="none"/>
        </w:rPr>
        <w:t>ју</w:t>
      </w:r>
      <w:r w:rsidR="00E66FF3" w:rsidRPr="00313A27">
        <w:rPr>
          <w:rFonts w:ascii="Times New Roman" w:eastAsia="Calibri" w:hAnsi="Times New Roman" w:cs="Times New Roman"/>
          <w:bCs/>
          <w:kern w:val="0"/>
          <w:lang w:val="sr-Cyrl-RS"/>
          <w14:ligatures w14:val="none"/>
        </w:rPr>
        <w:t xml:space="preserve"> својство странке у поступку.</w:t>
      </w:r>
    </w:p>
    <w:p w14:paraId="38603820" w14:textId="77777777" w:rsidR="00313A27" w:rsidRDefault="00313A27"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24344C8B" w14:textId="77777777" w:rsidR="00313A27" w:rsidRDefault="00313A27"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791D0FC6" w14:textId="5E55FF69"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Положај заинтересованог лица</w:t>
      </w:r>
    </w:p>
    <w:p w14:paraId="717ADEBA"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0940CCA8" w14:textId="1BF62A7B"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lastRenderedPageBreak/>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5</w:t>
      </w:r>
      <w:r w:rsidRPr="00313A27">
        <w:rPr>
          <w:rFonts w:ascii="Times New Roman" w:eastAsia="Calibri" w:hAnsi="Times New Roman" w:cs="Times New Roman"/>
          <w:b/>
          <w:kern w:val="0"/>
          <w:lang w:val="sr-Cyrl-RS"/>
          <w14:ligatures w14:val="none"/>
        </w:rPr>
        <w:t>.</w:t>
      </w:r>
    </w:p>
    <w:p w14:paraId="15F80B32" w14:textId="53462492"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Заинтересовано лице у смислу овог закона је </w:t>
      </w:r>
      <w:r w:rsidR="00AC300B" w:rsidRPr="00313A27">
        <w:rPr>
          <w:rFonts w:ascii="Times New Roman" w:eastAsia="Calibri" w:hAnsi="Times New Roman" w:cs="Times New Roman"/>
          <w:bCs/>
          <w:kern w:val="0"/>
          <w:lang w:val="sr-Cyrl-RS"/>
          <w14:ligatures w14:val="none"/>
        </w:rPr>
        <w:t>снабдевач</w:t>
      </w:r>
      <w:r w:rsidR="001A068F"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који се налазио у пословном односу са купцем који је наметнуо непоштену трговачку праксу</w:t>
      </w:r>
      <w:r w:rsidR="00ED712A" w:rsidRPr="00313A27">
        <w:rPr>
          <w:rFonts w:ascii="Times New Roman" w:eastAsia="Calibri" w:hAnsi="Times New Roman" w:cs="Times New Roman"/>
          <w:bCs/>
          <w:kern w:val="0"/>
          <w:lang w:val="sr-Cyrl-RS"/>
          <w14:ligatures w14:val="none"/>
        </w:rPr>
        <w:t xml:space="preserve"> која је предмет поступка</w:t>
      </w:r>
      <w:r w:rsidRPr="00313A27">
        <w:rPr>
          <w:rFonts w:ascii="Times New Roman" w:eastAsia="Calibri" w:hAnsi="Times New Roman" w:cs="Times New Roman"/>
          <w:bCs/>
          <w:kern w:val="0"/>
          <w:lang w:val="sr-Cyrl-RS"/>
          <w14:ligatures w14:val="none"/>
        </w:rPr>
        <w:t>.</w:t>
      </w:r>
    </w:p>
    <w:p w14:paraId="67D23F8C" w14:textId="11BD75A8"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Заинтересовано лице </w:t>
      </w:r>
      <w:r w:rsidRPr="00313A27">
        <w:rPr>
          <w:rFonts w:ascii="Times New Roman" w:eastAsia="Calibri" w:hAnsi="Times New Roman" w:cs="Times New Roman"/>
          <w:bCs/>
          <w:kern w:val="0"/>
          <w:lang w:val="ru-RU"/>
          <w14:ligatures w14:val="none"/>
        </w:rPr>
        <w:t xml:space="preserve">има право да се изјашњава о чињеницама или околностима које су предмет утврђивања у поступку, </w:t>
      </w:r>
      <w:r w:rsidRPr="00313A27">
        <w:rPr>
          <w:rFonts w:ascii="Times New Roman" w:eastAsia="Calibri" w:hAnsi="Times New Roman" w:cs="Times New Roman"/>
          <w:bCs/>
          <w:kern w:val="0"/>
          <w:lang w:val="sr-Cyrl-RS"/>
          <w14:ligatures w14:val="none"/>
        </w:rPr>
        <w:t xml:space="preserve">да </w:t>
      </w:r>
      <w:r w:rsidRPr="00313A27">
        <w:rPr>
          <w:rFonts w:ascii="Times New Roman" w:eastAsia="Calibri" w:hAnsi="Times New Roman" w:cs="Times New Roman"/>
          <w:bCs/>
          <w:kern w:val="0"/>
          <w:lang w:val="ru-RU"/>
          <w14:ligatures w14:val="none"/>
        </w:rPr>
        <w:t xml:space="preserve">доставља доказе, као и да се изјашњава на </w:t>
      </w:r>
      <w:r w:rsidRPr="00313A27">
        <w:rPr>
          <w:rFonts w:ascii="Times New Roman" w:eastAsia="Calibri" w:hAnsi="Times New Roman" w:cs="Times New Roman"/>
          <w:bCs/>
          <w:kern w:val="0"/>
          <w:lang w:val="sr-Cyrl-RS"/>
          <w14:ligatures w14:val="none"/>
        </w:rPr>
        <w:t xml:space="preserve">захтеве </w:t>
      </w:r>
      <w:r w:rsidRPr="00313A27">
        <w:rPr>
          <w:rFonts w:ascii="Times New Roman" w:eastAsia="Calibri" w:hAnsi="Times New Roman" w:cs="Times New Roman"/>
          <w:bCs/>
          <w:kern w:val="0"/>
          <w:lang w:val="ru-RU"/>
          <w14:ligatures w14:val="none"/>
        </w:rPr>
        <w:t>која јој Комисија упути у току поступка.</w:t>
      </w:r>
    </w:p>
    <w:p w14:paraId="07DCDB85"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Заинтересовано лице има право на обавештавање о току поступка и право на разгледање списа у складу са правилима општег управног поступка, без доказивања правног интереса.</w:t>
      </w:r>
    </w:p>
    <w:p w14:paraId="3EDE21E2"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Захтев за разгледање списа, као и захтев за обавештавање о току поступка, подноси се </w:t>
      </w:r>
      <w:r w:rsidRPr="00313A27">
        <w:rPr>
          <w:rFonts w:ascii="Times New Roman" w:eastAsia="Calibri" w:hAnsi="Times New Roman" w:cs="Times New Roman"/>
          <w:bCs/>
          <w:kern w:val="0"/>
          <w:lang w:val="sr-Cyrl-RS"/>
          <w14:ligatures w14:val="none"/>
        </w:rPr>
        <w:t xml:space="preserve">искључиво </w:t>
      </w:r>
      <w:r w:rsidRPr="00313A27">
        <w:rPr>
          <w:rFonts w:ascii="Times New Roman" w:eastAsia="Calibri" w:hAnsi="Times New Roman" w:cs="Times New Roman"/>
          <w:bCs/>
          <w:kern w:val="0"/>
          <w:lang w:val="ru-RU"/>
          <w14:ligatures w14:val="none"/>
        </w:rPr>
        <w:t>у писаном облику</w:t>
      </w:r>
      <w:r w:rsidRPr="00313A27">
        <w:rPr>
          <w:rFonts w:ascii="Times New Roman" w:eastAsia="Calibri" w:hAnsi="Times New Roman" w:cs="Times New Roman"/>
          <w:bCs/>
          <w:kern w:val="0"/>
          <w:lang w:val="sr-Cyrl-RS"/>
          <w14:ligatures w14:val="none"/>
        </w:rPr>
        <w:t>.</w:t>
      </w:r>
    </w:p>
    <w:p w14:paraId="6AC6A727"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је</w:t>
      </w:r>
      <w:r w:rsidRPr="00313A27">
        <w:rPr>
          <w:rFonts w:ascii="Times New Roman" w:eastAsia="Calibri" w:hAnsi="Times New Roman" w:cs="Times New Roman"/>
          <w:bCs/>
          <w:kern w:val="0"/>
          <w:lang w:val="ru-RU"/>
          <w14:ligatures w14:val="none"/>
        </w:rPr>
        <w:t xml:space="preserve"> дуж</w:t>
      </w:r>
      <w:r w:rsidRPr="00313A27">
        <w:rPr>
          <w:rFonts w:ascii="Times New Roman" w:eastAsia="Calibri" w:hAnsi="Times New Roman" w:cs="Times New Roman"/>
          <w:bCs/>
          <w:kern w:val="0"/>
          <w:lang w:val="sr-Cyrl-RS"/>
          <w14:ligatures w14:val="none"/>
        </w:rPr>
        <w:t>на</w:t>
      </w:r>
      <w:r w:rsidRPr="00313A27">
        <w:rPr>
          <w:rFonts w:ascii="Times New Roman" w:eastAsia="Calibri" w:hAnsi="Times New Roman" w:cs="Times New Roman"/>
          <w:bCs/>
          <w:kern w:val="0"/>
          <w:lang w:val="ru-RU"/>
          <w14:ligatures w14:val="none"/>
        </w:rPr>
        <w:t xml:space="preserve"> да у року од осам дана од пријема захтева</w:t>
      </w:r>
      <w:r w:rsidRPr="00313A27">
        <w:rPr>
          <w:rFonts w:ascii="Times New Roman" w:eastAsia="Calibri" w:hAnsi="Times New Roman" w:cs="Times New Roman"/>
          <w:bCs/>
          <w:kern w:val="0"/>
          <w:lang w:val="sr-Cyrl-RS"/>
          <w14:ligatures w14:val="none"/>
        </w:rPr>
        <w:t xml:space="preserve"> из става 4. овог члана,</w:t>
      </w:r>
      <w:r w:rsidRPr="00313A27">
        <w:rPr>
          <w:rFonts w:ascii="Times New Roman" w:eastAsia="Calibri" w:hAnsi="Times New Roman" w:cs="Times New Roman"/>
          <w:bCs/>
          <w:kern w:val="0"/>
          <w:lang w:val="ru-RU"/>
          <w14:ligatures w14:val="none"/>
        </w:rPr>
        <w:t xml:space="preserve"> обавести заинтересовано лице</w:t>
      </w:r>
      <w:r w:rsidRPr="00313A27">
        <w:rPr>
          <w:rFonts w:ascii="Times New Roman" w:eastAsia="Calibri" w:hAnsi="Times New Roman" w:cs="Times New Roman"/>
          <w:bCs/>
          <w:kern w:val="0"/>
          <w:lang w:val="sr-Cyrl-RS"/>
          <w14:ligatures w14:val="none"/>
        </w:rPr>
        <w:t>.</w:t>
      </w:r>
    </w:p>
    <w:p w14:paraId="1EC2EF7C" w14:textId="4C702758" w:rsidR="00B31604" w:rsidRPr="00313A27" w:rsidRDefault="00B3160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Заинтересованом лицу</w:t>
      </w:r>
      <w:r w:rsidRPr="00313A27">
        <w:rPr>
          <w:rFonts w:ascii="Times New Roman" w:eastAsia="Calibri" w:hAnsi="Times New Roman" w:cs="Times New Roman"/>
          <w:bCs/>
          <w:kern w:val="0"/>
          <w:lang w:val="ru-RU"/>
          <w14:ligatures w14:val="none"/>
        </w:rPr>
        <w:t xml:space="preserve"> је дозвољено да у поступку у коме је потребно стручно познавање управне ствари доведе стручно лице које јој даје објашњења и савете (стручни помагач).</w:t>
      </w:r>
    </w:p>
    <w:p w14:paraId="76F961B3" w14:textId="77777777" w:rsidR="00D01BB6" w:rsidRPr="00313A27" w:rsidRDefault="00D01BB6"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4C8D0357" w14:textId="0B6856B7" w:rsidR="00312B2F" w:rsidRPr="00313A27" w:rsidRDefault="00312B2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2. Информисање о току поступка</w:t>
      </w:r>
    </w:p>
    <w:p w14:paraId="7B25928E"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93A26BE"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Право трећих лица на информисање о поступку</w:t>
      </w:r>
    </w:p>
    <w:p w14:paraId="64F48C46"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E18FDBD" w14:textId="31FE25B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6</w:t>
      </w:r>
      <w:r w:rsidRPr="00313A27">
        <w:rPr>
          <w:rFonts w:ascii="Times New Roman" w:eastAsia="Calibri" w:hAnsi="Times New Roman" w:cs="Times New Roman"/>
          <w:b/>
          <w:kern w:val="0"/>
          <w:lang w:val="sr-Cyrl-RS"/>
          <w14:ligatures w14:val="none"/>
        </w:rPr>
        <w:t>.</w:t>
      </w:r>
    </w:p>
    <w:p w14:paraId="2FCB161A" w14:textId="7A9E07D9"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Подносиоци иницијативе, даваоци информација и остала лица</w:t>
      </w:r>
      <w:r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sr-Cyrl-RS"/>
          <w14:ligatures w14:val="none"/>
        </w:rPr>
        <w:t>у даљем тексту: трећа лица) која немају положај заинтересован</w:t>
      </w:r>
      <w:r w:rsidR="0082235D" w:rsidRPr="00313A27">
        <w:rPr>
          <w:rFonts w:ascii="Times New Roman" w:eastAsia="Calibri" w:hAnsi="Times New Roman" w:cs="Times New Roman"/>
          <w:bCs/>
          <w:kern w:val="0"/>
          <w:lang w:val="sr-Cyrl-RS"/>
          <w14:ligatures w14:val="none"/>
        </w:rPr>
        <w:t>ог</w:t>
      </w:r>
      <w:r w:rsidRPr="00313A27">
        <w:rPr>
          <w:rFonts w:ascii="Times New Roman" w:eastAsia="Calibri" w:hAnsi="Times New Roman" w:cs="Times New Roman"/>
          <w:bCs/>
          <w:kern w:val="0"/>
          <w:lang w:val="sr-Cyrl-RS"/>
          <w14:ligatures w14:val="none"/>
        </w:rPr>
        <w:t xml:space="preserve"> </w:t>
      </w:r>
      <w:r w:rsidR="0082235D" w:rsidRPr="00313A27">
        <w:rPr>
          <w:rFonts w:ascii="Times New Roman" w:eastAsia="Calibri" w:hAnsi="Times New Roman" w:cs="Times New Roman"/>
          <w:bCs/>
          <w:kern w:val="0"/>
          <w:lang w:val="sr-Cyrl-RS"/>
          <w14:ligatures w14:val="none"/>
        </w:rPr>
        <w:t>лицу</w:t>
      </w:r>
      <w:r w:rsidRPr="00313A27">
        <w:rPr>
          <w:rFonts w:ascii="Times New Roman" w:eastAsia="Calibri" w:hAnsi="Times New Roman" w:cs="Times New Roman"/>
          <w:bCs/>
          <w:kern w:val="0"/>
          <w:lang w:val="sr-Cyrl-RS"/>
          <w14:ligatures w14:val="none"/>
        </w:rPr>
        <w:t>, која докажу свој правни интерес за праћење поступка, имају право да буду обавештавани о току поступка, о чему се подноси захтев Комисији.</w:t>
      </w:r>
    </w:p>
    <w:p w14:paraId="0CBA25B5" w14:textId="18EBFEE9" w:rsidR="00825472"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 оправданости захтева из става 1. овог члана одлучује овлашћено службено лице</w:t>
      </w:r>
      <w:r w:rsidR="001C1CC4" w:rsidRPr="00313A27">
        <w:rPr>
          <w:rFonts w:ascii="Times New Roman" w:eastAsia="Calibri" w:hAnsi="Times New Roman" w:cs="Times New Roman"/>
          <w:bCs/>
          <w:kern w:val="0"/>
          <w:lang w:val="ru-RU"/>
          <w14:ligatures w14:val="none"/>
        </w:rPr>
        <w:t xml:space="preserve">, </w:t>
      </w:r>
      <w:r w:rsidR="001C1CC4" w:rsidRPr="00313A27">
        <w:rPr>
          <w:rFonts w:ascii="Times New Roman" w:eastAsia="Calibri" w:hAnsi="Times New Roman" w:cs="Times New Roman"/>
          <w:bCs/>
          <w:kern w:val="0"/>
          <w:lang w:val="sr-Cyrl-RS"/>
          <w14:ligatures w14:val="none"/>
        </w:rPr>
        <w:t>закључком против ког није дозвољена жалба</w:t>
      </w:r>
    </w:p>
    <w:p w14:paraId="47DB3D80" w14:textId="51E2D613"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Овлашћено службено лице дужно је да достави основне информације о току поступка, осим оних информација које могу утицати на даљи ток поступка</w:t>
      </w:r>
      <w:r w:rsidRPr="00313A27">
        <w:rPr>
          <w:rFonts w:ascii="Times New Roman" w:eastAsia="Calibri" w:hAnsi="Times New Roman" w:cs="Times New Roman"/>
          <w:bCs/>
          <w:kern w:val="0"/>
          <w:lang w:val="ru-RU"/>
          <w14:ligatures w14:val="none"/>
        </w:rPr>
        <w:t>.</w:t>
      </w:r>
    </w:p>
    <w:p w14:paraId="34790D50" w14:textId="77777777" w:rsidR="00B04224" w:rsidRPr="00313A27" w:rsidRDefault="00B04224"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7FCE1725" w14:textId="77777777" w:rsidR="000878F5" w:rsidRPr="00313A27" w:rsidRDefault="000878F5" w:rsidP="00313A27">
      <w:pPr>
        <w:pStyle w:val="Heading3"/>
        <w:spacing w:before="0" w:after="0" w:line="276" w:lineRule="auto"/>
        <w:jc w:val="center"/>
        <w:rPr>
          <w:rFonts w:ascii="Times New Roman" w:eastAsia="Times New Roman" w:hAnsi="Times New Roman" w:cs="Times New Roman"/>
          <w:b/>
          <w:bCs/>
          <w:iCs/>
          <w:color w:val="auto"/>
          <w:kern w:val="0"/>
          <w:sz w:val="24"/>
          <w:szCs w:val="24"/>
          <w:lang w:val="sr-Cyrl-CS" w:eastAsia="x-none"/>
          <w14:ligatures w14:val="none"/>
        </w:rPr>
      </w:pPr>
      <w:r w:rsidRPr="00313A27">
        <w:rPr>
          <w:rFonts w:ascii="Times New Roman" w:eastAsia="Times New Roman" w:hAnsi="Times New Roman" w:cs="Times New Roman"/>
          <w:b/>
          <w:bCs/>
          <w:iCs/>
          <w:color w:val="auto"/>
          <w:kern w:val="0"/>
          <w:sz w:val="24"/>
          <w:szCs w:val="24"/>
          <w:lang w:val="sr-Cyrl-RS" w:eastAsia="x-none"/>
          <w14:ligatures w14:val="none"/>
        </w:rPr>
        <w:t>Одступање од права на у</w:t>
      </w:r>
      <w:r w:rsidRPr="00313A27">
        <w:rPr>
          <w:rFonts w:ascii="Times New Roman" w:eastAsia="Times New Roman" w:hAnsi="Times New Roman" w:cs="Times New Roman"/>
          <w:b/>
          <w:bCs/>
          <w:iCs/>
          <w:color w:val="auto"/>
          <w:kern w:val="0"/>
          <w:sz w:val="24"/>
          <w:szCs w:val="24"/>
          <w:lang w:val="sr-Cyrl-CS" w:eastAsia="x-none"/>
          <w14:ligatures w14:val="none"/>
        </w:rPr>
        <w:t>вид у списе и обавештавања о поступку</w:t>
      </w:r>
    </w:p>
    <w:p w14:paraId="671368CC" w14:textId="77777777" w:rsidR="00B04224" w:rsidRPr="00313A27" w:rsidRDefault="00B04224" w:rsidP="00313A27">
      <w:pPr>
        <w:spacing w:after="0" w:line="276" w:lineRule="auto"/>
        <w:rPr>
          <w:rFonts w:ascii="Times New Roman" w:hAnsi="Times New Roman" w:cs="Times New Roman"/>
          <w:lang w:val="sr-Cyrl-CS" w:eastAsia="x-none"/>
        </w:rPr>
      </w:pPr>
    </w:p>
    <w:p w14:paraId="5C462321" w14:textId="7DF9B944"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7</w:t>
      </w:r>
      <w:r w:rsidRPr="00313A27">
        <w:rPr>
          <w:rFonts w:ascii="Times New Roman" w:eastAsia="Calibri" w:hAnsi="Times New Roman" w:cs="Times New Roman"/>
          <w:b/>
          <w:kern w:val="0"/>
          <w:lang w:val="sr-Cyrl-RS"/>
          <w14:ligatures w14:val="none"/>
        </w:rPr>
        <w:t>.</w:t>
      </w:r>
    </w:p>
    <w:p w14:paraId="09BE9809" w14:textId="77A25DA6"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Странка у поступку, заинтересовано и треће лице у смислу овог прописа, не могу разгледати и копирати записник о већању и гласању, службене белешке и нацрте и предлоге одлука, </w:t>
      </w:r>
      <w:r w:rsidR="001C1CC4" w:rsidRPr="00313A27">
        <w:rPr>
          <w:rFonts w:ascii="Times New Roman" w:eastAsia="Calibri" w:hAnsi="Times New Roman" w:cs="Times New Roman"/>
          <w:bCs/>
          <w:kern w:val="0"/>
          <w:lang w:val="sr-Cyrl-RS"/>
          <w14:ligatures w14:val="none"/>
        </w:rPr>
        <w:t xml:space="preserve">списе означене </w:t>
      </w:r>
      <w:r w:rsidRPr="00313A27">
        <w:rPr>
          <w:rFonts w:ascii="Times New Roman" w:eastAsia="Calibri" w:hAnsi="Times New Roman" w:cs="Times New Roman"/>
          <w:bCs/>
          <w:kern w:val="0"/>
          <w:lang w:val="sr-Cyrl-RS"/>
          <w14:ligatures w14:val="none"/>
        </w:rPr>
        <w:t xml:space="preserve">као </w:t>
      </w:r>
      <w:r w:rsidR="001C1CC4" w:rsidRPr="00313A27">
        <w:rPr>
          <w:rFonts w:ascii="Times New Roman" w:eastAsia="Calibri" w:hAnsi="Times New Roman" w:cs="Times New Roman"/>
          <w:bCs/>
          <w:kern w:val="0"/>
          <w:lang w:val="sr-Cyrl-RS"/>
          <w14:ligatures w14:val="none"/>
        </w:rPr>
        <w:t>поверљиве</w:t>
      </w:r>
      <w:r w:rsidRPr="00313A27">
        <w:rPr>
          <w:rFonts w:ascii="Times New Roman" w:eastAsia="Calibri" w:hAnsi="Times New Roman" w:cs="Times New Roman"/>
          <w:bCs/>
          <w:kern w:val="0"/>
          <w:lang w:val="sr-Cyrl-RS"/>
          <w14:ligatures w14:val="none"/>
        </w:rPr>
        <w:t>, као ни заштићене податке у складу са овим законом.</w:t>
      </w:r>
    </w:p>
    <w:p w14:paraId="11D56670" w14:textId="77777777" w:rsidR="00C81F51" w:rsidRDefault="00C81F51" w:rsidP="00313A27">
      <w:pPr>
        <w:autoSpaceDE w:val="0"/>
        <w:autoSpaceDN w:val="0"/>
        <w:spacing w:after="0" w:line="276" w:lineRule="auto"/>
        <w:rPr>
          <w:rFonts w:ascii="Times New Roman" w:eastAsia="Calibri" w:hAnsi="Times New Roman" w:cs="Times New Roman"/>
          <w:b/>
          <w:kern w:val="0"/>
          <w:lang w:val="sr-Cyrl-RS"/>
          <w14:ligatures w14:val="none"/>
        </w:rPr>
      </w:pPr>
    </w:p>
    <w:p w14:paraId="30E7A2BB" w14:textId="7AD2CDA5" w:rsidR="00312B2F" w:rsidRPr="00313A27" w:rsidRDefault="00312B2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3. Доказивање</w:t>
      </w:r>
    </w:p>
    <w:p w14:paraId="46B2796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649B56A" w14:textId="6B2D6ADD" w:rsidR="00C81F51" w:rsidRPr="00313A27" w:rsidRDefault="008D71EE"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Доказивање чињеница</w:t>
      </w:r>
    </w:p>
    <w:p w14:paraId="1164465B"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E1DAF10" w14:textId="70455319" w:rsidR="00C81F51" w:rsidRPr="00313A27" w:rsidRDefault="00C81F5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lastRenderedPageBreak/>
        <w:t xml:space="preserve">Члан </w:t>
      </w:r>
      <w:r w:rsidR="000A51C7" w:rsidRPr="00313A27">
        <w:rPr>
          <w:rFonts w:ascii="Times New Roman" w:eastAsia="Calibri" w:hAnsi="Times New Roman" w:cs="Times New Roman"/>
          <w:b/>
          <w:kern w:val="0"/>
          <w:lang w:val="ru-RU"/>
          <w14:ligatures w14:val="none"/>
        </w:rPr>
        <w:t>1</w:t>
      </w:r>
      <w:r w:rsidR="00A11755" w:rsidRPr="00313A27">
        <w:rPr>
          <w:rFonts w:ascii="Times New Roman" w:eastAsia="Calibri" w:hAnsi="Times New Roman" w:cs="Times New Roman"/>
          <w:b/>
          <w:kern w:val="0"/>
          <w:lang w:val="ru-RU"/>
          <w14:ligatures w14:val="none"/>
        </w:rPr>
        <w:t>8</w:t>
      </w:r>
      <w:r w:rsidRPr="00313A27">
        <w:rPr>
          <w:rFonts w:ascii="Times New Roman" w:eastAsia="Calibri" w:hAnsi="Times New Roman" w:cs="Times New Roman"/>
          <w:b/>
          <w:kern w:val="0"/>
          <w:lang w:val="sr-Cyrl-RS"/>
          <w14:ligatures w14:val="none"/>
        </w:rPr>
        <w:t>.</w:t>
      </w:r>
    </w:p>
    <w:p w14:paraId="2EC711E5" w14:textId="77777777" w:rsidR="00C81F51" w:rsidRPr="00313A27" w:rsidRDefault="00C81F5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Које ће чињенице узети као доказане предлаже овлаштено службено лице а одлучује Савет по свом уверењу, на основу савесне и брижљиве оцене сваког доказа посебно, и свих доказа заједно, као и на основу целокупног поступка.</w:t>
      </w:r>
    </w:p>
    <w:p w14:paraId="260647FF" w14:textId="2E91C76A" w:rsidR="00C81F51" w:rsidRPr="00313A27" w:rsidRDefault="00C81F5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Изјава заинтересованог лица из члана </w:t>
      </w:r>
      <w:r w:rsidR="00A55E4D" w:rsidRPr="00313A27">
        <w:rPr>
          <w:rFonts w:ascii="Times New Roman" w:eastAsia="Calibri" w:hAnsi="Times New Roman" w:cs="Times New Roman"/>
          <w:bCs/>
          <w:kern w:val="0"/>
          <w:lang w:val="sr-Cyrl-RS"/>
          <w14:ligatures w14:val="none"/>
        </w:rPr>
        <w:t>1</w:t>
      </w:r>
      <w:r w:rsidR="00F23EFB" w:rsidRPr="00313A27">
        <w:rPr>
          <w:rFonts w:ascii="Times New Roman" w:eastAsia="Calibri" w:hAnsi="Times New Roman" w:cs="Times New Roman"/>
          <w:bCs/>
          <w:kern w:val="0"/>
          <w:lang w:val="ru-RU"/>
          <w14:ligatures w14:val="none"/>
        </w:rPr>
        <w:t>5</w:t>
      </w:r>
      <w:r w:rsidRPr="00313A27">
        <w:rPr>
          <w:rFonts w:ascii="Times New Roman" w:eastAsia="Calibri" w:hAnsi="Times New Roman" w:cs="Times New Roman"/>
          <w:bCs/>
          <w:kern w:val="0"/>
          <w:lang w:val="sr-Cyrl-RS"/>
          <w14:ligatures w14:val="none"/>
        </w:rPr>
        <w:t>. овог закона има доказну вредност.</w:t>
      </w:r>
    </w:p>
    <w:p w14:paraId="5A04D841" w14:textId="77777777" w:rsidR="00C81F51" w:rsidRPr="00313A27" w:rsidRDefault="00C81F5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Савет</w:t>
      </w:r>
      <w:r w:rsidRPr="00313A27">
        <w:rPr>
          <w:rFonts w:ascii="Times New Roman" w:eastAsia="Calibri" w:hAnsi="Times New Roman" w:cs="Times New Roman"/>
          <w:bCs/>
          <w:kern w:val="0"/>
          <w:lang w:val="ru-RU"/>
          <w14:ligatures w14:val="none"/>
        </w:rPr>
        <w:t xml:space="preserve"> може да одлучи на основу чињеница које нису потпуно утврђене или које се доказима само посредно утврђују (чињенице које су учињене вероватним).</w:t>
      </w:r>
    </w:p>
    <w:p w14:paraId="348DE652" w14:textId="77777777" w:rsidR="00312B2F" w:rsidRPr="00313A27" w:rsidRDefault="00312B2F"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4D546ECF" w14:textId="781151E6" w:rsidR="00312B2F" w:rsidRPr="00313A27" w:rsidRDefault="00312B2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Терет доказивања</w:t>
      </w:r>
    </w:p>
    <w:p w14:paraId="44F3D80C"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8F204BB" w14:textId="299C058D" w:rsidR="00312B2F" w:rsidRPr="00313A27" w:rsidRDefault="00312B2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1</w:t>
      </w:r>
      <w:r w:rsidR="00A11755" w:rsidRPr="00313A27">
        <w:rPr>
          <w:rFonts w:ascii="Times New Roman" w:eastAsia="Calibri" w:hAnsi="Times New Roman" w:cs="Times New Roman"/>
          <w:b/>
          <w:kern w:val="0"/>
          <w:lang w:val="sr-Cyrl-RS"/>
          <w14:ligatures w14:val="none"/>
        </w:rPr>
        <w:t>9</w:t>
      </w:r>
      <w:r w:rsidRPr="00313A27">
        <w:rPr>
          <w:rFonts w:ascii="Times New Roman" w:eastAsia="Calibri" w:hAnsi="Times New Roman" w:cs="Times New Roman"/>
          <w:b/>
          <w:kern w:val="0"/>
          <w:lang w:val="sr-Cyrl-RS"/>
          <w14:ligatures w14:val="none"/>
        </w:rPr>
        <w:t>.</w:t>
      </w:r>
    </w:p>
    <w:p w14:paraId="4DAE75F5" w14:textId="14901961" w:rsidR="00312B2F" w:rsidRPr="00313A27" w:rsidRDefault="00312B2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сноси терет доказивања у поступцима утврђивања </w:t>
      </w:r>
      <w:r w:rsidR="00BD19F8" w:rsidRPr="00313A27">
        <w:rPr>
          <w:rFonts w:ascii="Times New Roman" w:eastAsia="Calibri" w:hAnsi="Times New Roman" w:cs="Times New Roman"/>
          <w:bCs/>
          <w:kern w:val="0"/>
          <w:lang w:val="sr-Cyrl-RS"/>
          <w14:ligatures w14:val="none"/>
        </w:rPr>
        <w:t xml:space="preserve">непоштене </w:t>
      </w:r>
      <w:r w:rsidRPr="00313A27">
        <w:rPr>
          <w:rFonts w:ascii="Times New Roman" w:eastAsia="Calibri" w:hAnsi="Times New Roman" w:cs="Times New Roman"/>
          <w:bCs/>
          <w:kern w:val="0"/>
          <w:lang w:val="sr-Cyrl-RS"/>
          <w14:ligatures w14:val="none"/>
        </w:rPr>
        <w:t xml:space="preserve">трговачке праксе из члана </w:t>
      </w:r>
      <w:r w:rsidR="00F23EFB" w:rsidRPr="00313A27">
        <w:rPr>
          <w:rFonts w:ascii="Times New Roman" w:eastAsia="Calibri" w:hAnsi="Times New Roman" w:cs="Times New Roman"/>
          <w:bCs/>
          <w:kern w:val="0"/>
          <w:lang w:val="ru-RU"/>
          <w14:ligatures w14:val="none"/>
        </w:rPr>
        <w:t>6</w:t>
      </w:r>
      <w:r w:rsidRPr="00313A27">
        <w:rPr>
          <w:rFonts w:ascii="Times New Roman" w:eastAsia="Calibri" w:hAnsi="Times New Roman" w:cs="Times New Roman"/>
          <w:bCs/>
          <w:kern w:val="0"/>
          <w:lang w:val="sr-Cyrl-RS"/>
          <w14:ligatures w14:val="none"/>
        </w:rPr>
        <w:t>.</w:t>
      </w:r>
      <w:r w:rsidR="007165C0" w:rsidRPr="00313A27">
        <w:rPr>
          <w:rFonts w:ascii="Times New Roman" w:eastAsia="Calibri" w:hAnsi="Times New Roman" w:cs="Times New Roman"/>
          <w:bCs/>
          <w:kern w:val="0"/>
          <w:lang w:val="sr-Cyrl-RS"/>
          <w14:ligatures w14:val="none"/>
        </w:rPr>
        <w:t xml:space="preserve"> и </w:t>
      </w:r>
      <w:r w:rsidR="00F23EFB" w:rsidRPr="00313A27">
        <w:rPr>
          <w:rFonts w:ascii="Times New Roman" w:eastAsia="Calibri" w:hAnsi="Times New Roman" w:cs="Times New Roman"/>
          <w:bCs/>
          <w:kern w:val="0"/>
          <w:lang w:val="ru-RU"/>
          <w14:ligatures w14:val="none"/>
        </w:rPr>
        <w:t>8</w:t>
      </w:r>
      <w:r w:rsidR="007165C0" w:rsidRPr="00313A27">
        <w:rPr>
          <w:rFonts w:ascii="Times New Roman" w:eastAsia="Calibri" w:hAnsi="Times New Roman" w:cs="Times New Roman"/>
          <w:bCs/>
          <w:kern w:val="0"/>
          <w:lang w:val="sr-Cyrl-RS"/>
          <w14:ligatures w14:val="none"/>
        </w:rPr>
        <w:t>.</w:t>
      </w:r>
      <w:r w:rsidRPr="00313A27">
        <w:rPr>
          <w:rFonts w:ascii="Times New Roman" w:eastAsia="Calibri" w:hAnsi="Times New Roman" w:cs="Times New Roman"/>
          <w:bCs/>
          <w:kern w:val="0"/>
          <w:lang w:val="sr-Cyrl-RS"/>
          <w14:ligatures w14:val="none"/>
        </w:rPr>
        <w:t xml:space="preserve"> овог закона. </w:t>
      </w:r>
    </w:p>
    <w:p w14:paraId="38F00B66" w14:textId="666A0D55" w:rsidR="00312B2F" w:rsidRPr="00313A27" w:rsidRDefault="00312B2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Странка у поступку сноси терет доказивања у поступцима утврђивања не</w:t>
      </w:r>
      <w:r w:rsidR="00BD19F8" w:rsidRPr="00313A27">
        <w:rPr>
          <w:rFonts w:ascii="Times New Roman" w:eastAsia="Calibri" w:hAnsi="Times New Roman" w:cs="Times New Roman"/>
          <w:bCs/>
          <w:kern w:val="0"/>
          <w:lang w:val="sr-Cyrl-RS"/>
          <w14:ligatures w14:val="none"/>
        </w:rPr>
        <w:t>поштене</w:t>
      </w:r>
      <w:r w:rsidRPr="00313A27">
        <w:rPr>
          <w:rFonts w:ascii="Times New Roman" w:eastAsia="Calibri" w:hAnsi="Times New Roman" w:cs="Times New Roman"/>
          <w:bCs/>
          <w:kern w:val="0"/>
          <w:lang w:val="sr-Cyrl-RS"/>
          <w14:ligatures w14:val="none"/>
        </w:rPr>
        <w:t xml:space="preserve"> трговачке праксе из члана 6. овог закона. </w:t>
      </w:r>
    </w:p>
    <w:p w14:paraId="0B91B69C" w14:textId="77777777" w:rsidR="00C73A3F" w:rsidRPr="00313A27" w:rsidRDefault="00C73A3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5E53B7C6" w14:textId="77777777" w:rsidR="00BD19F8" w:rsidRPr="00313A27" w:rsidRDefault="00BD19F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6052667C" w14:textId="7FCBEA6F" w:rsidR="000878F5" w:rsidRPr="00313A27" w:rsidRDefault="00312B2F"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4. Подношење иницијативе и узбуњивање</w:t>
      </w:r>
    </w:p>
    <w:p w14:paraId="6CCC69A6" w14:textId="77777777" w:rsidR="00B04224" w:rsidRPr="00313A27" w:rsidRDefault="00B04224" w:rsidP="00313A27">
      <w:pPr>
        <w:spacing w:after="0" w:line="276" w:lineRule="auto"/>
        <w:jc w:val="center"/>
        <w:rPr>
          <w:rFonts w:ascii="Times New Roman" w:hAnsi="Times New Roman" w:cs="Times New Roman"/>
          <w:b/>
          <w:bCs/>
          <w:lang w:val="sr-Cyrl-RS"/>
        </w:rPr>
      </w:pPr>
    </w:p>
    <w:p w14:paraId="543297B6"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Иницијатива</w:t>
      </w:r>
    </w:p>
    <w:p w14:paraId="3F521595"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0A8146F7" w14:textId="3036EC81"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A11755" w:rsidRPr="00313A27">
        <w:rPr>
          <w:rFonts w:ascii="Times New Roman" w:eastAsia="Calibri" w:hAnsi="Times New Roman" w:cs="Times New Roman"/>
          <w:b/>
          <w:kern w:val="0"/>
          <w:lang w:val="sr-Cyrl-RS"/>
          <w14:ligatures w14:val="none"/>
        </w:rPr>
        <w:t>20</w:t>
      </w:r>
      <w:r w:rsidRPr="00313A27">
        <w:rPr>
          <w:rFonts w:ascii="Times New Roman" w:eastAsia="Calibri" w:hAnsi="Times New Roman" w:cs="Times New Roman"/>
          <w:b/>
          <w:kern w:val="0"/>
          <w:lang w:val="sr-Cyrl-RS"/>
          <w14:ligatures w14:val="none"/>
        </w:rPr>
        <w:t>.</w:t>
      </w:r>
    </w:p>
    <w:p w14:paraId="1C8C2CA0" w14:textId="2368A889"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Иницијативу за покретање поступка из </w:t>
      </w:r>
      <w:r w:rsidR="00442214" w:rsidRPr="00313A27">
        <w:rPr>
          <w:rFonts w:ascii="Times New Roman" w:eastAsia="Calibri" w:hAnsi="Times New Roman" w:cs="Times New Roman"/>
          <w:bCs/>
          <w:kern w:val="0"/>
          <w:lang w:val="sr-Cyrl-RS"/>
          <w14:ligatures w14:val="none"/>
        </w:rPr>
        <w:t>подноси</w:t>
      </w:r>
      <w:r w:rsidRPr="00313A27">
        <w:rPr>
          <w:rFonts w:ascii="Times New Roman" w:eastAsia="Calibri" w:hAnsi="Times New Roman" w:cs="Times New Roman"/>
          <w:bCs/>
          <w:kern w:val="0"/>
          <w:lang w:val="sr-Cyrl-RS"/>
          <w14:ligatures w14:val="none"/>
        </w:rPr>
        <w:t xml:space="preserve"> свако правно или физичко лице, органи државне управе, локалне самоуправе и територијалне аутономије, организација којој су поверена јавна овлашћења, облик удруживања учесника на тржишту, удружење потрошача, учесници на тржишту и остала лица која имају сазнања о непоштеним трговачким праксама.</w:t>
      </w:r>
    </w:p>
    <w:p w14:paraId="4898C71F"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Иницијатива се подноси писаним поднеском, а изузетно може поднети и усмено изјавом датом на записник у службеним просторијама Комисије.</w:t>
      </w:r>
    </w:p>
    <w:p w14:paraId="1548ACF3" w14:textId="77777777" w:rsidR="00CC6880" w:rsidRPr="00313A27" w:rsidRDefault="00CC6880"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4F2D61B5"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Садржина инцијативе</w:t>
      </w:r>
    </w:p>
    <w:p w14:paraId="2DB179B6"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74FF32CE" w14:textId="461BD8B8" w:rsidR="000878F5" w:rsidRPr="00313A27" w:rsidRDefault="000878F5" w:rsidP="00313A27">
      <w:pPr>
        <w:keepNext/>
        <w:keepLines/>
        <w:autoSpaceDE w:val="0"/>
        <w:autoSpaceDN w:val="0"/>
        <w:spacing w:after="0" w:line="276" w:lineRule="auto"/>
        <w:jc w:val="center"/>
        <w:outlineLvl w:val="3"/>
        <w:rPr>
          <w:rFonts w:ascii="Times New Roman" w:eastAsia="Times New Roman" w:hAnsi="Times New Roman" w:cs="Times New Roman"/>
          <w:b/>
          <w:iCs/>
          <w:kern w:val="0"/>
          <w:lang w:val="x-none" w:eastAsia="x-none"/>
          <w14:ligatures w14:val="none"/>
        </w:rPr>
      </w:pPr>
      <w:bookmarkStart w:id="1" w:name="_Toc498675143"/>
      <w:r w:rsidRPr="00313A27">
        <w:rPr>
          <w:rFonts w:ascii="Times New Roman" w:eastAsia="Times New Roman" w:hAnsi="Times New Roman" w:cs="Times New Roman"/>
          <w:b/>
          <w:iCs/>
          <w:kern w:val="0"/>
          <w:lang w:val="x-none" w:eastAsia="x-none"/>
          <w14:ligatures w14:val="none"/>
        </w:rPr>
        <w:t xml:space="preserve">Члан </w:t>
      </w:r>
      <w:bookmarkEnd w:id="1"/>
      <w:r w:rsidR="00C22165" w:rsidRPr="00313A27">
        <w:rPr>
          <w:rFonts w:ascii="Times New Roman" w:eastAsia="Times New Roman" w:hAnsi="Times New Roman" w:cs="Times New Roman"/>
          <w:b/>
          <w:iCs/>
          <w:kern w:val="0"/>
          <w:lang w:val="sr-Cyrl-RS" w:eastAsia="x-none"/>
          <w14:ligatures w14:val="none"/>
        </w:rPr>
        <w:t>2</w:t>
      </w:r>
      <w:r w:rsidR="00A11755" w:rsidRPr="00313A27">
        <w:rPr>
          <w:rFonts w:ascii="Times New Roman" w:eastAsia="Times New Roman" w:hAnsi="Times New Roman" w:cs="Times New Roman"/>
          <w:b/>
          <w:iCs/>
          <w:kern w:val="0"/>
          <w:lang w:val="sr-Cyrl-RS" w:eastAsia="x-none"/>
          <w14:ligatures w14:val="none"/>
        </w:rPr>
        <w:t>1</w:t>
      </w:r>
      <w:r w:rsidRPr="00313A27">
        <w:rPr>
          <w:rFonts w:ascii="Times New Roman" w:eastAsia="Times New Roman" w:hAnsi="Times New Roman" w:cs="Times New Roman"/>
          <w:b/>
          <w:iCs/>
          <w:kern w:val="0"/>
          <w:lang w:val="x-none" w:eastAsia="x-none"/>
          <w14:ligatures w14:val="none"/>
        </w:rPr>
        <w:t>.</w:t>
      </w:r>
    </w:p>
    <w:p w14:paraId="7D4D09B6" w14:textId="3555EC1A"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Иницијатив</w:t>
      </w:r>
      <w:r w:rsidR="00537B0B"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xml:space="preserve"> из члана </w:t>
      </w:r>
      <w:r w:rsidR="00F23EFB" w:rsidRPr="00313A27">
        <w:rPr>
          <w:rFonts w:ascii="Times New Roman" w:eastAsia="Calibri" w:hAnsi="Times New Roman" w:cs="Times New Roman"/>
          <w:bCs/>
          <w:kern w:val="0"/>
          <w:lang w:val="ru-RU"/>
          <w14:ligatures w14:val="none"/>
        </w:rPr>
        <w:t>20</w:t>
      </w:r>
      <w:r w:rsidRPr="00313A27">
        <w:rPr>
          <w:rFonts w:ascii="Times New Roman" w:eastAsia="Calibri" w:hAnsi="Times New Roman" w:cs="Times New Roman"/>
          <w:bCs/>
          <w:kern w:val="0"/>
          <w:lang w:val="sr-Cyrl-RS"/>
          <w14:ligatures w14:val="none"/>
        </w:rPr>
        <w:t>. овог закона нарочито садржи:</w:t>
      </w:r>
    </w:p>
    <w:p w14:paraId="0F7A7525" w14:textId="77777777" w:rsidR="000878F5" w:rsidRPr="00313A27" w:rsidRDefault="000878F5" w:rsidP="00313A27">
      <w:pPr>
        <w:numPr>
          <w:ilvl w:val="0"/>
          <w:numId w:val="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назив и седиште подносиоца иницијативе, односно име, презиме и пребивалиште, ако је подносилац иницијативе физичко лице;</w:t>
      </w:r>
    </w:p>
    <w:p w14:paraId="67ECC0D0" w14:textId="77777777" w:rsidR="000878F5" w:rsidRPr="00313A27" w:rsidRDefault="000878F5" w:rsidP="00313A27">
      <w:pPr>
        <w:numPr>
          <w:ilvl w:val="0"/>
          <w:numId w:val="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податке на основу којих се може недвосмислено и јасно одредити против кога се подноси иницијатива;</w:t>
      </w:r>
    </w:p>
    <w:p w14:paraId="00ADEA7F" w14:textId="01166019" w:rsidR="000878F5" w:rsidRPr="00313A27" w:rsidRDefault="000878F5" w:rsidP="00313A27">
      <w:pPr>
        <w:numPr>
          <w:ilvl w:val="0"/>
          <w:numId w:val="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CS"/>
          <w14:ligatures w14:val="none"/>
        </w:rPr>
        <w:t xml:space="preserve">опис радње, чињеничног стања или праксе која представља разлог подношења иницијативе, односно којом је извршена </w:t>
      </w:r>
      <w:r w:rsidR="00822039" w:rsidRPr="00313A27">
        <w:rPr>
          <w:rFonts w:ascii="Times New Roman" w:eastAsia="Calibri" w:hAnsi="Times New Roman" w:cs="Times New Roman"/>
          <w:bCs/>
          <w:kern w:val="0"/>
          <w:lang w:val="sr-Cyrl-CS"/>
          <w14:ligatures w14:val="none"/>
        </w:rPr>
        <w:t>непоштена трговачка пракса</w:t>
      </w:r>
      <w:r w:rsidRPr="00313A27">
        <w:rPr>
          <w:rFonts w:ascii="Times New Roman" w:eastAsia="Calibri" w:hAnsi="Times New Roman" w:cs="Times New Roman"/>
          <w:bCs/>
          <w:kern w:val="0"/>
          <w:lang w:val="sr-Cyrl-CS"/>
          <w14:ligatures w14:val="none"/>
        </w:rPr>
        <w:t xml:space="preserve">;  </w:t>
      </w:r>
    </w:p>
    <w:p w14:paraId="2B09B213" w14:textId="77777777" w:rsidR="000878F5" w:rsidRPr="00313A27" w:rsidRDefault="000878F5" w:rsidP="00313A27">
      <w:pPr>
        <w:numPr>
          <w:ilvl w:val="0"/>
          <w:numId w:val="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исправе, документе и друге доказе којима подносилац иницијативе располаже, а којима се поткрепљују наводи из тачке 3) овог става;</w:t>
      </w:r>
    </w:p>
    <w:p w14:paraId="2E0155A0" w14:textId="3C4F7271" w:rsidR="000878F5" w:rsidRPr="00313A27" w:rsidRDefault="000878F5" w:rsidP="00313A27">
      <w:pPr>
        <w:numPr>
          <w:ilvl w:val="0"/>
          <w:numId w:val="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изјашњење подносиоца о постојању и локацији других доказа којима подносилац иницијативе не располаже. </w:t>
      </w:r>
    </w:p>
    <w:p w14:paraId="043EAE7D"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Анонимни поднесци, без обзира на њихов садржај, неће се сматрати иницијативом у смислу става 1. овог члана, већ их Комисија користи као извор информација и података на основу којих спроводи активности по сопственој иницијативи.</w:t>
      </w:r>
    </w:p>
    <w:p w14:paraId="73B89496" w14:textId="2934C275"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Иницијатива може садржати и друге податке којима располаже подносилац иницијативе, а који могу бити релевантни за даље поступање Комисије, као што су: основне податке о тржишту на коме је дошло до неп</w:t>
      </w:r>
      <w:r w:rsidR="00444E4D" w:rsidRPr="00313A27">
        <w:rPr>
          <w:rFonts w:ascii="Times New Roman" w:eastAsia="Calibri" w:hAnsi="Times New Roman" w:cs="Times New Roman"/>
          <w:bCs/>
          <w:kern w:val="0"/>
          <w:lang w:val="sr-Cyrl-RS"/>
          <w14:ligatures w14:val="none"/>
        </w:rPr>
        <w:t>оштеним</w:t>
      </w:r>
      <w:r w:rsidRPr="00313A27">
        <w:rPr>
          <w:rFonts w:ascii="Times New Roman" w:eastAsia="Calibri" w:hAnsi="Times New Roman" w:cs="Times New Roman"/>
          <w:bCs/>
          <w:kern w:val="0"/>
          <w:lang w:val="sr-Cyrl-RS"/>
          <w14:ligatures w14:val="none"/>
        </w:rPr>
        <w:t xml:space="preserve"> пословне праксе, податке о учесницима на релевантном тржишту и њиховим тржишним уделима, опис уобичајене комерцијалне праксе на релевантном тржишту и томе слично.</w:t>
      </w:r>
    </w:p>
    <w:p w14:paraId="1EF42F30" w14:textId="24198EAB" w:rsidR="00E90DF2" w:rsidRPr="00313A27" w:rsidRDefault="00E90DF2"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ближе уређује облик и садржину иницијативе из овог члана.</w:t>
      </w:r>
    </w:p>
    <w:p w14:paraId="0B293645"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4713A2FF"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Поступање Комисије и обавештење о исходу иницијативе</w:t>
      </w:r>
    </w:p>
    <w:p w14:paraId="1B174C29"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E0CE51A" w14:textId="4EE64074"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2</w:t>
      </w:r>
      <w:r w:rsidRPr="00313A27">
        <w:rPr>
          <w:rFonts w:ascii="Times New Roman" w:eastAsia="Calibri" w:hAnsi="Times New Roman" w:cs="Times New Roman"/>
          <w:b/>
          <w:kern w:val="0"/>
          <w:lang w:val="sr-Cyrl-RS"/>
          <w14:ligatures w14:val="none"/>
        </w:rPr>
        <w:t>.</w:t>
      </w:r>
    </w:p>
    <w:p w14:paraId="0FBDEF50" w14:textId="72436F1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може затражити од подносиоца </w:t>
      </w:r>
      <w:r w:rsidR="008E1BB6" w:rsidRPr="00313A27">
        <w:rPr>
          <w:rFonts w:ascii="Times New Roman" w:eastAsia="Calibri" w:hAnsi="Times New Roman" w:cs="Times New Roman"/>
          <w:bCs/>
          <w:kern w:val="0"/>
          <w:lang w:val="sr-Cyrl-RS"/>
          <w14:ligatures w14:val="none"/>
        </w:rPr>
        <w:t xml:space="preserve">иницијативе </w:t>
      </w:r>
      <w:r w:rsidRPr="00313A27">
        <w:rPr>
          <w:rFonts w:ascii="Times New Roman" w:eastAsia="Calibri" w:hAnsi="Times New Roman" w:cs="Times New Roman"/>
          <w:bCs/>
          <w:kern w:val="0"/>
          <w:lang w:val="sr-Cyrl-RS"/>
          <w14:ligatures w14:val="none"/>
        </w:rPr>
        <w:t>додатне информације, податке или документа којима располаже.</w:t>
      </w:r>
    </w:p>
    <w:p w14:paraId="049293E0"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о исходу иницијативе обавештава подносиоца најкасније у року од 60 радних дана од дана пријема иницијативе.</w:t>
      </w:r>
    </w:p>
    <w:p w14:paraId="063FBA9E" w14:textId="2009B41A"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Обавештењем из става 2. овог члана Комисија се изјашњава у погледу основаности иницијативе, саопштава своју одлуку о покретању поступка или разлоге због којих поступак испитивања </w:t>
      </w:r>
      <w:r w:rsidR="00E90DF2" w:rsidRPr="00313A27">
        <w:rPr>
          <w:rFonts w:ascii="Times New Roman" w:eastAsia="Calibri" w:hAnsi="Times New Roman" w:cs="Times New Roman"/>
          <w:bCs/>
          <w:kern w:val="0"/>
          <w:lang w:val="sr-Cyrl-RS"/>
          <w14:ligatures w14:val="none"/>
        </w:rPr>
        <w:t>непоштене трговачке праксе</w:t>
      </w:r>
      <w:r w:rsidRPr="00313A27">
        <w:rPr>
          <w:rFonts w:ascii="Times New Roman" w:eastAsia="Calibri" w:hAnsi="Times New Roman" w:cs="Times New Roman"/>
          <w:bCs/>
          <w:kern w:val="0"/>
          <w:lang w:val="sr-Cyrl-RS"/>
          <w14:ligatures w14:val="none"/>
        </w:rPr>
        <w:t xml:space="preserve"> неће или не може бити покренут у складу са овим законом.</w:t>
      </w:r>
    </w:p>
    <w:p w14:paraId="699FB505" w14:textId="77777777" w:rsidR="00130F19" w:rsidRPr="00313A27" w:rsidRDefault="00130F19"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p>
    <w:p w14:paraId="4A7A0D5E"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Заштита узбуњивача и право на награду за пријаву непоштених трговачких пракси</w:t>
      </w:r>
    </w:p>
    <w:p w14:paraId="2722D7EA"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AE5CEF7" w14:textId="2F4F0EE8"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3</w:t>
      </w:r>
      <w:r w:rsidR="000A51C7" w:rsidRPr="00313A27">
        <w:rPr>
          <w:rFonts w:ascii="Times New Roman" w:eastAsia="Calibri" w:hAnsi="Times New Roman" w:cs="Times New Roman"/>
          <w:b/>
          <w:kern w:val="0"/>
          <w:lang w:val="ru-RU"/>
          <w14:ligatures w14:val="none"/>
        </w:rPr>
        <w:t>.</w:t>
      </w:r>
    </w:p>
    <w:p w14:paraId="1D419E24"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Физичко лице које достави одлучујуће доказе о постојању непоштене трговачке праксе (у даљем тексту: узбуњивач) има право на новчану награду.</w:t>
      </w:r>
    </w:p>
    <w:p w14:paraId="795C9EB2" w14:textId="16D76D5D"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Под одлучујућим доказима из става 1. подразумевају се информације, подаци и други докази које Комисија није већ поседовала, а који су неопходни за утврђивање постојања </w:t>
      </w:r>
      <w:r w:rsidR="00725B72" w:rsidRPr="00313A27">
        <w:rPr>
          <w:rFonts w:ascii="Times New Roman" w:eastAsia="Calibri" w:hAnsi="Times New Roman" w:cs="Times New Roman"/>
          <w:bCs/>
          <w:kern w:val="0"/>
          <w:lang w:val="sr-Cyrl-RS"/>
          <w14:ligatures w14:val="none"/>
        </w:rPr>
        <w:t xml:space="preserve">забрањене </w:t>
      </w:r>
      <w:r w:rsidRPr="00313A27">
        <w:rPr>
          <w:rFonts w:ascii="Times New Roman" w:eastAsia="Calibri" w:hAnsi="Times New Roman" w:cs="Times New Roman"/>
          <w:bCs/>
          <w:kern w:val="0"/>
          <w:lang w:val="sr-Cyrl-RS"/>
          <w14:ligatures w14:val="none"/>
        </w:rPr>
        <w:t>непоштене праксе.</w:t>
      </w:r>
    </w:p>
    <w:p w14:paraId="714107C6"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Право на награду из става 1. овог члана има физичко лице које је било или је и даље у пословном односом са учесником у непоштеној трговачкој пракси, осим:</w:t>
      </w:r>
    </w:p>
    <w:p w14:paraId="66D43389"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 руководиоца или оснивача правног лица које је извршило непоштену трговачку праксу;</w:t>
      </w:r>
    </w:p>
    <w:p w14:paraId="75C9EB4E"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 лица које је учеснике подстакло или принудило на учествовање у непоштеној трговачкој пракси.</w:t>
      </w:r>
    </w:p>
    <w:p w14:paraId="5E54F5B0" w14:textId="2374DE12"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Висина награде одређује се у висини </w:t>
      </w:r>
      <w:r w:rsidR="0082235D" w:rsidRPr="00313A27">
        <w:rPr>
          <w:rFonts w:ascii="Times New Roman" w:eastAsia="Calibri" w:hAnsi="Times New Roman" w:cs="Times New Roman"/>
          <w:bCs/>
          <w:kern w:val="0"/>
          <w:lang w:val="sr-Cyrl-RS"/>
          <w14:ligatures w14:val="none"/>
        </w:rPr>
        <w:t xml:space="preserve">од </w:t>
      </w:r>
      <w:r w:rsidRPr="00313A27">
        <w:rPr>
          <w:rFonts w:ascii="Times New Roman" w:eastAsia="Calibri" w:hAnsi="Times New Roman" w:cs="Times New Roman"/>
          <w:bCs/>
          <w:kern w:val="0"/>
          <w:lang w:val="sr-Cyrl-RS"/>
          <w14:ligatures w14:val="none"/>
        </w:rPr>
        <w:t xml:space="preserve">10% износа </w:t>
      </w:r>
      <w:r w:rsidR="001C1CC4" w:rsidRPr="00313A27">
        <w:rPr>
          <w:rFonts w:ascii="Times New Roman" w:eastAsia="Calibri" w:hAnsi="Times New Roman" w:cs="Times New Roman"/>
          <w:bCs/>
          <w:kern w:val="0"/>
          <w:lang w:val="sr-Cyrl-RS"/>
          <w14:ligatures w14:val="none"/>
        </w:rPr>
        <w:t>мере заштите од неп</w:t>
      </w:r>
      <w:r w:rsidR="00444E4D" w:rsidRPr="00313A27">
        <w:rPr>
          <w:rFonts w:ascii="Times New Roman" w:eastAsia="Calibri" w:hAnsi="Times New Roman" w:cs="Times New Roman"/>
          <w:bCs/>
          <w:kern w:val="0"/>
          <w:lang w:val="sr-Cyrl-RS"/>
          <w14:ligatures w14:val="none"/>
        </w:rPr>
        <w:t xml:space="preserve">оштене </w:t>
      </w:r>
      <w:r w:rsidR="001C1CC4" w:rsidRPr="00313A27">
        <w:rPr>
          <w:rFonts w:ascii="Times New Roman" w:eastAsia="Calibri" w:hAnsi="Times New Roman" w:cs="Times New Roman"/>
          <w:bCs/>
          <w:kern w:val="0"/>
          <w:lang w:val="sr-Cyrl-RS"/>
          <w14:ligatures w14:val="none"/>
        </w:rPr>
        <w:t>трговачке праксе</w:t>
      </w:r>
      <w:r w:rsidRPr="00313A27">
        <w:rPr>
          <w:rFonts w:ascii="Times New Roman" w:eastAsia="Calibri" w:hAnsi="Times New Roman" w:cs="Times New Roman"/>
          <w:bCs/>
          <w:kern w:val="0"/>
          <w:lang w:val="sr-Cyrl-RS"/>
          <w14:ligatures w14:val="none"/>
        </w:rPr>
        <w:t>.</w:t>
      </w:r>
    </w:p>
    <w:p w14:paraId="7C623F92" w14:textId="618B3F68"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Награда се исплаћује када Решење Комисије постан</w:t>
      </w:r>
      <w:r w:rsidR="001B6F96" w:rsidRPr="00313A27">
        <w:rPr>
          <w:rFonts w:ascii="Times New Roman" w:eastAsia="Calibri" w:hAnsi="Times New Roman" w:cs="Times New Roman"/>
          <w:bCs/>
          <w:kern w:val="0"/>
          <w:lang w:val="sr-Cyrl-RS"/>
          <w14:ligatures w14:val="none"/>
        </w:rPr>
        <w:t>е извршно</w:t>
      </w:r>
      <w:r w:rsidRPr="00313A27">
        <w:rPr>
          <w:rFonts w:ascii="Times New Roman" w:eastAsia="Calibri" w:hAnsi="Times New Roman" w:cs="Times New Roman"/>
          <w:bCs/>
          <w:kern w:val="0"/>
          <w:lang w:val="sr-Cyrl-RS"/>
          <w14:ligatures w14:val="none"/>
        </w:rPr>
        <w:t>.</w:t>
      </w:r>
    </w:p>
    <w:p w14:paraId="602DADB0" w14:textId="63C41DBD"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14:ligatures w14:val="none"/>
        </w:rPr>
      </w:pPr>
      <w:r w:rsidRPr="00313A27">
        <w:rPr>
          <w:rFonts w:ascii="Times New Roman" w:eastAsia="Calibri" w:hAnsi="Times New Roman" w:cs="Times New Roman"/>
          <w:bCs/>
          <w:kern w:val="0"/>
          <w:lang w:val="sr-Cyrl-RS"/>
          <w14:ligatures w14:val="none"/>
        </w:rPr>
        <w:t xml:space="preserve">Награда се исплаћује из буџета Републике Србије, а исплаћује министарство </w:t>
      </w:r>
      <w:r w:rsidR="008E1BB6" w:rsidRPr="00313A27">
        <w:rPr>
          <w:rFonts w:ascii="Times New Roman" w:eastAsia="Calibri" w:hAnsi="Times New Roman" w:cs="Times New Roman"/>
          <w:bCs/>
          <w:kern w:val="0"/>
          <w:lang w:val="sr-Cyrl-RS"/>
          <w14:ligatures w14:val="none"/>
        </w:rPr>
        <w:t xml:space="preserve">надлежно </w:t>
      </w:r>
      <w:r w:rsidRPr="00313A27">
        <w:rPr>
          <w:rFonts w:ascii="Times New Roman" w:eastAsia="Calibri" w:hAnsi="Times New Roman" w:cs="Times New Roman"/>
          <w:bCs/>
          <w:kern w:val="0"/>
          <w:lang w:val="sr-Cyrl-RS"/>
          <w14:ligatures w14:val="none"/>
        </w:rPr>
        <w:t>за послове трговине</w:t>
      </w:r>
      <w:r w:rsidR="001B6F96" w:rsidRPr="00313A27">
        <w:rPr>
          <w:rFonts w:ascii="Times New Roman" w:eastAsia="Calibri" w:hAnsi="Times New Roman" w:cs="Times New Roman"/>
          <w:bCs/>
          <w:kern w:val="0"/>
          <w:lang w:val="sr-Cyrl-RS"/>
          <w14:ligatures w14:val="none"/>
        </w:rPr>
        <w:t xml:space="preserve"> на захтев узбуњивача и приложено решење којим је изречена мера заштите од неп</w:t>
      </w:r>
      <w:r w:rsidR="00444E4D" w:rsidRPr="00313A27">
        <w:rPr>
          <w:rFonts w:ascii="Times New Roman" w:eastAsia="Calibri" w:hAnsi="Times New Roman" w:cs="Times New Roman"/>
          <w:bCs/>
          <w:kern w:val="0"/>
          <w:lang w:val="sr-Cyrl-RS"/>
          <w14:ligatures w14:val="none"/>
        </w:rPr>
        <w:t>оштене</w:t>
      </w:r>
      <w:r w:rsidR="001B6F96" w:rsidRPr="00313A27">
        <w:rPr>
          <w:rFonts w:ascii="Times New Roman" w:eastAsia="Calibri" w:hAnsi="Times New Roman" w:cs="Times New Roman"/>
          <w:bCs/>
          <w:kern w:val="0"/>
          <w:lang w:val="sr-Cyrl-RS"/>
          <w14:ligatures w14:val="none"/>
        </w:rPr>
        <w:t xml:space="preserve"> трговачк</w:t>
      </w:r>
      <w:r w:rsidR="00444E4D" w:rsidRPr="00313A27">
        <w:rPr>
          <w:rFonts w:ascii="Times New Roman" w:eastAsia="Calibri" w:hAnsi="Times New Roman" w:cs="Times New Roman"/>
          <w:bCs/>
          <w:kern w:val="0"/>
          <w:lang w:val="sr-Cyrl-RS"/>
          <w14:ligatures w14:val="none"/>
        </w:rPr>
        <w:t>е</w:t>
      </w:r>
      <w:r w:rsidR="001B6F96" w:rsidRPr="00313A27">
        <w:rPr>
          <w:rFonts w:ascii="Times New Roman" w:eastAsia="Calibri" w:hAnsi="Times New Roman" w:cs="Times New Roman"/>
          <w:bCs/>
          <w:kern w:val="0"/>
          <w:lang w:val="sr-Cyrl-RS"/>
          <w14:ligatures w14:val="none"/>
        </w:rPr>
        <w:t xml:space="preserve"> пракс</w:t>
      </w:r>
      <w:r w:rsidR="00444E4D"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w:t>
      </w:r>
    </w:p>
    <w:p w14:paraId="536D1745"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 xml:space="preserve">Узбуњивач има право на заштиту идентитета у управном и евентуално судском поступку. </w:t>
      </w:r>
    </w:p>
    <w:p w14:paraId="1B22A635" w14:textId="04B24BF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Подаци који би могли директно или индиректно открити идентитет узбуњивача представљају заштићен податак, о чему Комисија доноси Решење</w:t>
      </w:r>
      <w:r w:rsidR="001412C6" w:rsidRPr="00313A27">
        <w:rPr>
          <w:rFonts w:ascii="Times New Roman" w:eastAsia="Calibri" w:hAnsi="Times New Roman" w:cs="Times New Roman"/>
          <w:bCs/>
          <w:kern w:val="0"/>
          <w:lang w:val="sr-Cyrl-RS"/>
          <w14:ligatures w14:val="none"/>
        </w:rPr>
        <w:t xml:space="preserve"> по службеној дужности</w:t>
      </w:r>
      <w:r w:rsidRPr="00313A27">
        <w:rPr>
          <w:rFonts w:ascii="Times New Roman" w:eastAsia="Calibri" w:hAnsi="Times New Roman" w:cs="Times New Roman"/>
          <w:bCs/>
          <w:kern w:val="0"/>
          <w:lang w:val="sr-Cyrl-RS"/>
          <w14:ligatures w14:val="none"/>
        </w:rPr>
        <w:t xml:space="preserve">. </w:t>
      </w:r>
    </w:p>
    <w:p w14:paraId="1B4F0790"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Лажна пријава, подношење намерно измењених доказа или подстицање на извршење праксе ради остваривања права на награду, представља нарушавање пословног угледа у смислу Кривичног закона.</w:t>
      </w:r>
    </w:p>
    <w:p w14:paraId="05CCB20F" w14:textId="359C0DCA" w:rsidR="001B6F96" w:rsidRPr="00313A27" w:rsidRDefault="000878F5"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sr-Cyrl-RS"/>
          <w14:ligatures w14:val="none"/>
        </w:rPr>
        <w:t>Лице које је лажно пријавило, намерно изменило доказе или подстакло на извршење неп</w:t>
      </w:r>
      <w:r w:rsidR="00444E4D" w:rsidRPr="00313A27">
        <w:rPr>
          <w:rFonts w:ascii="Times New Roman" w:eastAsia="Calibri" w:hAnsi="Times New Roman" w:cs="Times New Roman"/>
          <w:bCs/>
          <w:kern w:val="0"/>
          <w:lang w:val="sr-Cyrl-RS"/>
          <w14:ligatures w14:val="none"/>
        </w:rPr>
        <w:t>оштене</w:t>
      </w:r>
      <w:r w:rsidRPr="00313A27">
        <w:rPr>
          <w:rFonts w:ascii="Times New Roman" w:eastAsia="Calibri" w:hAnsi="Times New Roman" w:cs="Times New Roman"/>
          <w:bCs/>
          <w:kern w:val="0"/>
          <w:lang w:val="sr-Cyrl-RS"/>
          <w14:ligatures w14:val="none"/>
        </w:rPr>
        <w:t xml:space="preserve"> трговачке праксе губи/нема право на заштиту идентитета и новчану награду из овог члана.</w:t>
      </w:r>
      <w:r w:rsidRPr="00313A27">
        <w:rPr>
          <w:rFonts w:ascii="Times New Roman" w:hAnsi="Times New Roman" w:cs="Times New Roman"/>
          <w:lang w:val="ru-RU"/>
        </w:rPr>
        <w:t xml:space="preserve"> </w:t>
      </w:r>
    </w:p>
    <w:p w14:paraId="46923A77" w14:textId="77777777" w:rsidR="00C73A3F" w:rsidRPr="00313A27" w:rsidRDefault="00C73A3F"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030E6E16" w14:textId="05C1E6F0" w:rsidR="00312B2F" w:rsidRPr="00313A27" w:rsidRDefault="00312B2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5. Поступак по службеној дужности</w:t>
      </w:r>
    </w:p>
    <w:p w14:paraId="6EFDA5D6"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9368F01" w14:textId="3924EFA1" w:rsidR="00F46972" w:rsidRPr="00313A27" w:rsidRDefault="00C73A3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Покретање поступка</w:t>
      </w:r>
      <w:r w:rsidR="00865942" w:rsidRPr="00313A27">
        <w:rPr>
          <w:rFonts w:ascii="Times New Roman" w:eastAsia="Calibri" w:hAnsi="Times New Roman" w:cs="Times New Roman"/>
          <w:b/>
          <w:kern w:val="0"/>
          <w:lang w:val="sr-Cyrl-RS"/>
          <w14:ligatures w14:val="none"/>
        </w:rPr>
        <w:t xml:space="preserve"> </w:t>
      </w:r>
    </w:p>
    <w:p w14:paraId="2CB4DF2E"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E09682A" w14:textId="06FB9C5F" w:rsidR="00F46972" w:rsidRPr="00313A27" w:rsidRDefault="00F46972"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4</w:t>
      </w:r>
      <w:r w:rsidRPr="00313A27">
        <w:rPr>
          <w:rFonts w:ascii="Times New Roman" w:eastAsia="Calibri" w:hAnsi="Times New Roman" w:cs="Times New Roman"/>
          <w:b/>
          <w:kern w:val="0"/>
          <w:lang w:val="sr-Cyrl-RS"/>
          <w14:ligatures w14:val="none"/>
        </w:rPr>
        <w:t>.</w:t>
      </w:r>
    </w:p>
    <w:p w14:paraId="7025DF35" w14:textId="509BA30A" w:rsidR="00373F6D" w:rsidRPr="00313A27" w:rsidRDefault="00F46972"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по службеној дужности покреће поступак испитивања постојања непоштене трговачке праксе</w:t>
      </w:r>
      <w:r w:rsidR="00373F6D" w:rsidRPr="00313A27">
        <w:rPr>
          <w:rFonts w:ascii="Times New Roman" w:eastAsia="Calibri" w:hAnsi="Times New Roman" w:cs="Times New Roman"/>
          <w:bCs/>
          <w:kern w:val="0"/>
          <w:lang w:val="sr-Cyrl-RS"/>
          <w14:ligatures w14:val="none"/>
        </w:rPr>
        <w:t>.</w:t>
      </w:r>
    </w:p>
    <w:p w14:paraId="57B5BDE9" w14:textId="7DAEBF1F" w:rsidR="00865942" w:rsidRPr="00313A27" w:rsidRDefault="00865942"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sr-Cyrl-RS"/>
          <w14:ligatures w14:val="none"/>
        </w:rPr>
        <w:t xml:space="preserve">Ако купац примењује истоветну праксу према различитим </w:t>
      </w:r>
      <w:r w:rsidR="00534E86" w:rsidRPr="00313A27">
        <w:rPr>
          <w:rFonts w:ascii="Times New Roman" w:eastAsia="Calibri" w:hAnsi="Times New Roman" w:cs="Times New Roman"/>
          <w:bCs/>
          <w:kern w:val="0"/>
          <w:lang w:val="sr-Cyrl-RS"/>
          <w14:ligatures w14:val="none"/>
        </w:rPr>
        <w:t>снабдевачима</w:t>
      </w:r>
      <w:r w:rsidRPr="00313A27">
        <w:rPr>
          <w:rFonts w:ascii="Times New Roman" w:eastAsia="Calibri" w:hAnsi="Times New Roman" w:cs="Times New Roman"/>
          <w:bCs/>
          <w:kern w:val="0"/>
          <w:lang w:val="sr-Cyrl-RS"/>
          <w14:ligatures w14:val="none"/>
        </w:rPr>
        <w:t xml:space="preserve">, без обзира на број </w:t>
      </w:r>
      <w:r w:rsidR="00AC300B" w:rsidRPr="00313A27">
        <w:rPr>
          <w:rFonts w:ascii="Times New Roman" w:eastAsia="Calibri" w:hAnsi="Times New Roman" w:cs="Times New Roman"/>
          <w:bCs/>
          <w:kern w:val="0"/>
          <w:lang w:val="sr-Cyrl-RS"/>
          <w14:ligatures w14:val="none"/>
        </w:rPr>
        <w:t>снабдевача</w:t>
      </w:r>
      <w:r w:rsidRPr="00313A27">
        <w:rPr>
          <w:rFonts w:ascii="Times New Roman" w:eastAsia="Calibri" w:hAnsi="Times New Roman" w:cs="Times New Roman"/>
          <w:bCs/>
          <w:kern w:val="0"/>
          <w:lang w:val="sr-Cyrl-RS"/>
          <w14:ligatures w14:val="none"/>
        </w:rPr>
        <w:t xml:space="preserve"> обухваћених том праксом, против купца се води један поступак утврђивања постојања непоштене трговачке праксе (јединственост поступка оцене праксе).</w:t>
      </w:r>
    </w:p>
    <w:p w14:paraId="383EB2BA" w14:textId="165FBCE0" w:rsidR="00F46972" w:rsidRPr="00313A27" w:rsidRDefault="00F46972"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 покретању поступка из става 1. овог члана закључком одлучује </w:t>
      </w:r>
      <w:r w:rsidR="008E1BB6" w:rsidRPr="00313A27">
        <w:rPr>
          <w:rFonts w:ascii="Times New Roman" w:eastAsia="Calibri" w:hAnsi="Times New Roman" w:cs="Times New Roman"/>
          <w:bCs/>
          <w:kern w:val="0"/>
          <w:lang w:val="sr-Cyrl-RS"/>
          <w14:ligatures w14:val="none"/>
        </w:rPr>
        <w:t xml:space="preserve">председник </w:t>
      </w:r>
      <w:r w:rsidRPr="00313A27">
        <w:rPr>
          <w:rFonts w:ascii="Times New Roman" w:eastAsia="Calibri" w:hAnsi="Times New Roman" w:cs="Times New Roman"/>
          <w:bCs/>
          <w:kern w:val="0"/>
          <w:lang w:val="sr-Cyrl-RS"/>
          <w14:ligatures w14:val="none"/>
        </w:rPr>
        <w:t>Комисије.</w:t>
      </w:r>
    </w:p>
    <w:p w14:paraId="44A92942" w14:textId="77777777" w:rsidR="00373F6D" w:rsidRPr="00313A27" w:rsidRDefault="00F46972"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Закључак из става 3. овог члана, нарочито садржи</w:t>
      </w:r>
      <w:r w:rsidR="00373F6D" w:rsidRPr="00313A27">
        <w:rPr>
          <w:rFonts w:ascii="Times New Roman" w:eastAsia="Calibri" w:hAnsi="Times New Roman" w:cs="Times New Roman"/>
          <w:bCs/>
          <w:kern w:val="0"/>
          <w:lang w:val="sr-Cyrl-RS"/>
          <w14:ligatures w14:val="none"/>
        </w:rPr>
        <w:t>:</w:t>
      </w:r>
    </w:p>
    <w:p w14:paraId="1127C61D" w14:textId="3DE8046D" w:rsidR="00373F6D" w:rsidRPr="00313A27" w:rsidRDefault="00373F6D"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правни основ и разлоге за покретање поступка, </w:t>
      </w:r>
    </w:p>
    <w:p w14:paraId="5CDE7034" w14:textId="5E02168B" w:rsidR="00373F6D" w:rsidRPr="00313A27" w:rsidRDefault="00F46972"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опис радњи или аката које могу да представљају непоштену трговачку праксу, </w:t>
      </w:r>
    </w:p>
    <w:p w14:paraId="74FBCB1B" w14:textId="77777777" w:rsidR="00C923BC" w:rsidRPr="00313A27" w:rsidRDefault="00C923BC"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позив са роком за изјашњење на закључак,</w:t>
      </w:r>
    </w:p>
    <w:p w14:paraId="585B559F" w14:textId="5C835E3E" w:rsidR="00F46972" w:rsidRPr="00313A27" w:rsidRDefault="00F46972"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позив свим лицима која располажу подацима, исправама или другим релевантним информацијама, да их доставе Комисији.</w:t>
      </w:r>
    </w:p>
    <w:p w14:paraId="23839071" w14:textId="33DD684B" w:rsidR="00373F6D" w:rsidRPr="00313A27" w:rsidRDefault="00373F6D"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поука о </w:t>
      </w:r>
      <w:r w:rsidR="008A7E6E" w:rsidRPr="00313A27">
        <w:rPr>
          <w:rFonts w:ascii="Times New Roman" w:eastAsia="Calibri" w:hAnsi="Times New Roman" w:cs="Times New Roman"/>
          <w:bCs/>
          <w:kern w:val="0"/>
          <w:lang w:val="sr-Cyrl-RS"/>
          <w14:ligatures w14:val="none"/>
        </w:rPr>
        <w:t>користима сарадње са Комисијом</w:t>
      </w:r>
      <w:r w:rsidR="001412C6" w:rsidRPr="00313A27">
        <w:rPr>
          <w:rFonts w:ascii="Times New Roman" w:eastAsia="Calibri" w:hAnsi="Times New Roman" w:cs="Times New Roman"/>
          <w:bCs/>
          <w:kern w:val="0"/>
          <w:lang w:val="sr-Cyrl-RS"/>
          <w14:ligatures w14:val="none"/>
        </w:rPr>
        <w:t>;</w:t>
      </w:r>
    </w:p>
    <w:p w14:paraId="5370F2F8" w14:textId="562861CA" w:rsidR="00373F6D" w:rsidRPr="00313A27" w:rsidRDefault="00373F6D" w:rsidP="00313A27">
      <w:pPr>
        <w:pStyle w:val="ListParagraph"/>
        <w:numPr>
          <w:ilvl w:val="0"/>
          <w:numId w:val="11"/>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 друге информације у корист образложења разлога за поступање Комисије.</w:t>
      </w:r>
    </w:p>
    <w:p w14:paraId="00DA8F2E" w14:textId="77777777"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Поступак по службеној дужности сматра се покренутим даном кад је странка обавештена о закључку о покретању поступка.</w:t>
      </w:r>
    </w:p>
    <w:p w14:paraId="3B8AC83D" w14:textId="77777777"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Против закључка о покретању поступка није дозвољена жалба, нити се може покренути управни спор. </w:t>
      </w:r>
    </w:p>
    <w:p w14:paraId="5630A2DA" w14:textId="77777777"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Закључак о покретању поступка може се побијати тужбом против коначног решења Комисије.</w:t>
      </w:r>
    </w:p>
    <w:p w14:paraId="1C20033D" w14:textId="45A92FB3"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 покретању поступка</w:t>
      </w:r>
      <w:r w:rsidR="00B31604" w:rsidRPr="00313A27">
        <w:rPr>
          <w:rFonts w:ascii="Times New Roman" w:eastAsia="Calibri" w:hAnsi="Times New Roman" w:cs="Times New Roman"/>
          <w:bCs/>
          <w:kern w:val="0"/>
          <w:lang w:val="sr-Cyrl-RS"/>
          <w14:ligatures w14:val="none"/>
        </w:rPr>
        <w:t>,</w:t>
      </w:r>
      <w:r w:rsidRPr="00313A27">
        <w:rPr>
          <w:rFonts w:ascii="Times New Roman" w:eastAsia="Calibri" w:hAnsi="Times New Roman" w:cs="Times New Roman"/>
          <w:bCs/>
          <w:kern w:val="0"/>
          <w:lang w:val="sr-Cyrl-RS"/>
          <w14:ligatures w14:val="none"/>
        </w:rPr>
        <w:t xml:space="preserve"> </w:t>
      </w:r>
      <w:r w:rsidR="00F46972" w:rsidRPr="00313A27">
        <w:rPr>
          <w:rFonts w:ascii="Times New Roman" w:eastAsia="Calibri" w:hAnsi="Times New Roman" w:cs="Times New Roman"/>
          <w:bCs/>
          <w:kern w:val="0"/>
          <w:lang w:val="sr-Cyrl-RS"/>
          <w14:ligatures w14:val="none"/>
        </w:rPr>
        <w:t xml:space="preserve">Комисија </w:t>
      </w:r>
      <w:r w:rsidRPr="00313A27">
        <w:rPr>
          <w:rFonts w:ascii="Times New Roman" w:eastAsia="Calibri" w:hAnsi="Times New Roman" w:cs="Times New Roman"/>
          <w:bCs/>
          <w:kern w:val="0"/>
          <w:lang w:val="sr-Cyrl-RS"/>
          <w14:ligatures w14:val="none"/>
        </w:rPr>
        <w:t xml:space="preserve">обавештава </w:t>
      </w:r>
      <w:r w:rsidR="00F46972" w:rsidRPr="00313A27">
        <w:rPr>
          <w:rFonts w:ascii="Times New Roman" w:eastAsia="Calibri" w:hAnsi="Times New Roman" w:cs="Times New Roman"/>
          <w:bCs/>
          <w:kern w:val="0"/>
          <w:lang w:val="sr-Cyrl-RS"/>
          <w14:ligatures w14:val="none"/>
        </w:rPr>
        <w:t>подносиоца иницијативе.</w:t>
      </w:r>
    </w:p>
    <w:p w14:paraId="3EDF709E" w14:textId="77777777" w:rsidR="00E82C81" w:rsidRPr="00313A27" w:rsidRDefault="00E82C81"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1641CA9E" w14:textId="13D5A57B" w:rsidR="00E82C81" w:rsidRPr="00313A27" w:rsidRDefault="00E82C8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Испитни поступак</w:t>
      </w:r>
    </w:p>
    <w:p w14:paraId="63812BE2"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2023F4E7" w14:textId="71DDA7ED" w:rsidR="00E82C81" w:rsidRPr="00313A27" w:rsidRDefault="00E82C8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5</w:t>
      </w:r>
      <w:r w:rsidRPr="00313A27">
        <w:rPr>
          <w:rFonts w:ascii="Times New Roman" w:eastAsia="Calibri" w:hAnsi="Times New Roman" w:cs="Times New Roman"/>
          <w:b/>
          <w:kern w:val="0"/>
          <w:lang w:val="sr-Cyrl-RS"/>
          <w14:ligatures w14:val="none"/>
        </w:rPr>
        <w:t>.</w:t>
      </w:r>
    </w:p>
    <w:p w14:paraId="2742F282" w14:textId="77777777"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Утврђивање непоштене трговачке праксе спроводи се у испитном поступку.</w:t>
      </w:r>
    </w:p>
    <w:p w14:paraId="1E76FDF0" w14:textId="01B3683B"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 испитном поступку се предузимају потребне доказне радње у циљу потпуног и правилног утврђивања чињеничног стања, узима се изјава </w:t>
      </w:r>
      <w:r w:rsidR="00DD11C8" w:rsidRPr="00313A27">
        <w:rPr>
          <w:rFonts w:ascii="Times New Roman" w:eastAsia="Calibri" w:hAnsi="Times New Roman" w:cs="Times New Roman"/>
          <w:bCs/>
          <w:kern w:val="0"/>
          <w:lang w:val="sr-Cyrl-RS"/>
          <w14:ligatures w14:val="none"/>
        </w:rPr>
        <w:t xml:space="preserve">и саслушава </w:t>
      </w:r>
      <w:r w:rsidRPr="00313A27">
        <w:rPr>
          <w:rFonts w:ascii="Times New Roman" w:eastAsia="Calibri" w:hAnsi="Times New Roman" w:cs="Times New Roman"/>
          <w:bCs/>
          <w:kern w:val="0"/>
          <w:lang w:val="sr-Cyrl-RS"/>
          <w14:ligatures w14:val="none"/>
        </w:rPr>
        <w:t>странк</w:t>
      </w:r>
      <w:r w:rsidR="00DD11C8"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заинтересован</w:t>
      </w:r>
      <w:r w:rsidR="00DD11C8" w:rsidRPr="00313A27">
        <w:rPr>
          <w:rFonts w:ascii="Times New Roman" w:eastAsia="Calibri" w:hAnsi="Times New Roman" w:cs="Times New Roman"/>
          <w:bCs/>
          <w:kern w:val="0"/>
          <w:lang w:val="sr-Cyrl-RS"/>
          <w14:ligatures w14:val="none"/>
        </w:rPr>
        <w:t xml:space="preserve">о </w:t>
      </w:r>
      <w:r w:rsidRPr="00313A27">
        <w:rPr>
          <w:rFonts w:ascii="Times New Roman" w:eastAsia="Calibri" w:hAnsi="Times New Roman" w:cs="Times New Roman"/>
          <w:bCs/>
          <w:kern w:val="0"/>
          <w:lang w:val="sr-Cyrl-RS"/>
          <w14:ligatures w14:val="none"/>
        </w:rPr>
        <w:t>лиц</w:t>
      </w:r>
      <w:r w:rsidR="00DD11C8"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сведок, обавља се вештачење, прибављају се подаци, исправе и ствари, врши увиђај, ненајављени увиђај и одржава усмена расправа</w:t>
      </w:r>
      <w:r w:rsidR="00DA4EAF" w:rsidRPr="00313A27">
        <w:rPr>
          <w:rFonts w:ascii="Times New Roman" w:eastAsia="Calibri" w:hAnsi="Times New Roman" w:cs="Times New Roman"/>
          <w:bCs/>
          <w:kern w:val="0"/>
          <w:lang w:val="sr-Cyrl-RS"/>
          <w14:ligatures w14:val="none"/>
        </w:rPr>
        <w:t>, као и друге радње које омогућавају објективно и непристрасно доношење одлуке.</w:t>
      </w:r>
    </w:p>
    <w:p w14:paraId="204AD9A7" w14:textId="690F1212" w:rsidR="002E07E7" w:rsidRPr="00313A27" w:rsidRDefault="002E07E7"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Странка у поступку, заинтересовано и треће лице дужно је да поступа по захтеву и налогу Комисије, а нарочито да доставља податке, информације и документацију неопходну за потпуно и правилно утврђивање чињеничног стања.</w:t>
      </w:r>
    </w:p>
    <w:p w14:paraId="097BE6A5" w14:textId="0CA83626"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О свим питањима управљања и спровођења поступка одлучује се закључком који доноси овлашћено службено лице.</w:t>
      </w:r>
    </w:p>
    <w:p w14:paraId="55F8A69E" w14:textId="4E83FBE1" w:rsidR="00E82C81" w:rsidRPr="00313A27" w:rsidRDefault="00E82C8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Против закључка из става 4. овог члана није дозвољена посебна жалба, нити се може покренути управни спор, већ се може побијати тужбом против коначног решења</w:t>
      </w:r>
      <w:r w:rsidR="002A55A3" w:rsidRPr="00313A27">
        <w:rPr>
          <w:rFonts w:ascii="Times New Roman" w:eastAsia="Calibri" w:hAnsi="Times New Roman" w:cs="Times New Roman"/>
          <w:bCs/>
          <w:kern w:val="0"/>
          <w:lang w:val="sr-Cyrl-RS"/>
          <w14:ligatures w14:val="none"/>
        </w:rPr>
        <w:t>, ако овим законом није другачије уређено</w:t>
      </w:r>
      <w:r w:rsidRPr="00313A27">
        <w:rPr>
          <w:rFonts w:ascii="Times New Roman" w:eastAsia="Calibri" w:hAnsi="Times New Roman" w:cs="Times New Roman"/>
          <w:bCs/>
          <w:kern w:val="0"/>
          <w:lang w:val="sr-Cyrl-RS"/>
          <w14:ligatures w14:val="none"/>
        </w:rPr>
        <w:t>.</w:t>
      </w:r>
    </w:p>
    <w:p w14:paraId="4F3E5F32" w14:textId="77777777" w:rsidR="00F02539" w:rsidRPr="00313A27" w:rsidRDefault="00E82C81"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sr-Cyrl-RS"/>
          <w14:ligatures w14:val="none"/>
        </w:rPr>
        <w:t>За вештака у поступку пред Комисијом одређују се лица или установе из регистра судских вештака односно из регистра правних лица која обављају послове вештачења.</w:t>
      </w:r>
      <w:r w:rsidR="00F02539" w:rsidRPr="00313A27">
        <w:rPr>
          <w:rFonts w:ascii="Times New Roman" w:hAnsi="Times New Roman" w:cs="Times New Roman"/>
          <w:lang w:val="ru-RU"/>
        </w:rPr>
        <w:t xml:space="preserve"> </w:t>
      </w:r>
    </w:p>
    <w:p w14:paraId="123DDAE2" w14:textId="77777777" w:rsidR="00F02539" w:rsidRPr="00313A27" w:rsidRDefault="00F02539" w:rsidP="00313A27">
      <w:pPr>
        <w:autoSpaceDE w:val="0"/>
        <w:autoSpaceDN w:val="0"/>
        <w:spacing w:after="0" w:line="276" w:lineRule="auto"/>
        <w:jc w:val="both"/>
        <w:rPr>
          <w:rFonts w:ascii="Times New Roman" w:hAnsi="Times New Roman" w:cs="Times New Roman"/>
          <w:lang w:val="sr-Cyrl-RS"/>
        </w:rPr>
      </w:pPr>
    </w:p>
    <w:p w14:paraId="4AFA198E" w14:textId="1FD17ECB" w:rsidR="00F02539" w:rsidRPr="00313A27" w:rsidRDefault="00F0253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Поступак у случају одмазде </w:t>
      </w:r>
    </w:p>
    <w:p w14:paraId="0045E1A5"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77B3396B" w14:textId="6DA84669" w:rsidR="00F02539" w:rsidRPr="00313A27" w:rsidRDefault="00F0253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6</w:t>
      </w:r>
      <w:r w:rsidRPr="00313A27">
        <w:rPr>
          <w:rFonts w:ascii="Times New Roman" w:eastAsia="Calibri" w:hAnsi="Times New Roman" w:cs="Times New Roman"/>
          <w:b/>
          <w:kern w:val="0"/>
          <w:lang w:val="sr-Cyrl-RS"/>
          <w14:ligatures w14:val="none"/>
        </w:rPr>
        <w:t>.</w:t>
      </w:r>
    </w:p>
    <w:p w14:paraId="31AEC019" w14:textId="6BA22BD8" w:rsidR="00F02539" w:rsidRPr="00313A27" w:rsidRDefault="00F0253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Ако је комерцијална одмазда из члана </w:t>
      </w:r>
      <w:r w:rsidR="00F23EFB" w:rsidRPr="00313A27">
        <w:rPr>
          <w:rFonts w:ascii="Times New Roman" w:eastAsia="Calibri" w:hAnsi="Times New Roman" w:cs="Times New Roman"/>
          <w:bCs/>
          <w:kern w:val="0"/>
          <w:lang w:val="ru-RU"/>
          <w14:ligatures w14:val="none"/>
        </w:rPr>
        <w:t>8</w:t>
      </w:r>
      <w:r w:rsidR="00F34D48"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 xml:space="preserve">овог закона учињена као последица или реакција на указивање или пријаву одређене непоштене трговачке праксе, </w:t>
      </w:r>
      <w:r w:rsidR="002466F4" w:rsidRPr="00313A27">
        <w:rPr>
          <w:rFonts w:ascii="Times New Roman" w:eastAsia="Calibri" w:hAnsi="Times New Roman" w:cs="Times New Roman"/>
          <w:bCs/>
          <w:kern w:val="0"/>
          <w:lang w:val="sr-Cyrl-RS"/>
          <w14:ligatures w14:val="none"/>
        </w:rPr>
        <w:t>Комисија покреће</w:t>
      </w:r>
      <w:r w:rsidRPr="00313A27">
        <w:rPr>
          <w:rFonts w:ascii="Times New Roman" w:eastAsia="Calibri" w:hAnsi="Times New Roman" w:cs="Times New Roman"/>
          <w:bCs/>
          <w:kern w:val="0"/>
          <w:lang w:val="sr-Cyrl-RS"/>
          <w14:ligatures w14:val="none"/>
        </w:rPr>
        <w:t xml:space="preserve"> издвојени поступак за њено утврђивање.</w:t>
      </w:r>
    </w:p>
    <w:p w14:paraId="2AFBBB95" w14:textId="511B49D2" w:rsidR="00F02539" w:rsidRPr="00313A27" w:rsidRDefault="00F0253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Поступак из става 1. овог члана води се независно од поступка у вези са основном непоштеном трговачком праксом.</w:t>
      </w:r>
    </w:p>
    <w:p w14:paraId="152BE28D" w14:textId="77777777" w:rsidR="00F02539" w:rsidRPr="00313A27" w:rsidRDefault="00F02539"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390A2393" w14:textId="4ED4E30F" w:rsidR="00CA0589" w:rsidRPr="00313A27" w:rsidRDefault="00592F00"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О</w:t>
      </w:r>
      <w:r w:rsidR="00CA0589" w:rsidRPr="00313A27">
        <w:rPr>
          <w:rFonts w:ascii="Times New Roman" w:eastAsia="Calibri" w:hAnsi="Times New Roman" w:cs="Times New Roman"/>
          <w:b/>
          <w:kern w:val="0"/>
          <w:lang w:val="sr-Cyrl-RS"/>
          <w14:ligatures w14:val="none"/>
        </w:rPr>
        <w:t>бавештење о утврђеним чињеницама</w:t>
      </w:r>
    </w:p>
    <w:p w14:paraId="31A7AA83"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06B20BAA" w14:textId="0455A784" w:rsidR="00CA0589" w:rsidRPr="00313A27" w:rsidRDefault="00CA0589"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7</w:t>
      </w:r>
      <w:r w:rsidRPr="00313A27">
        <w:rPr>
          <w:rFonts w:ascii="Times New Roman" w:eastAsia="Calibri" w:hAnsi="Times New Roman" w:cs="Times New Roman"/>
          <w:bCs/>
          <w:kern w:val="0"/>
          <w:lang w:val="sr-Cyrl-RS"/>
          <w14:ligatures w14:val="none"/>
        </w:rPr>
        <w:t>.</w:t>
      </w:r>
    </w:p>
    <w:p w14:paraId="49F1A4F8" w14:textId="135E4D0A" w:rsidR="00C70C93" w:rsidRPr="00313A27" w:rsidRDefault="00C70C93"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Овлашћено службено лице обавештава странку </w:t>
      </w:r>
      <w:r w:rsidR="00592F00" w:rsidRPr="00313A27">
        <w:rPr>
          <w:rFonts w:ascii="Times New Roman" w:eastAsia="Calibri" w:hAnsi="Times New Roman" w:cs="Times New Roman"/>
          <w:bCs/>
          <w:kern w:val="0"/>
          <w:lang w:val="sr-Cyrl-RS"/>
          <w14:ligatures w14:val="none"/>
        </w:rPr>
        <w:t xml:space="preserve">и заинтересовано лице </w:t>
      </w:r>
      <w:r w:rsidRPr="00313A27">
        <w:rPr>
          <w:rFonts w:ascii="Times New Roman" w:eastAsia="Calibri" w:hAnsi="Times New Roman" w:cs="Times New Roman"/>
          <w:bCs/>
          <w:kern w:val="0"/>
          <w:lang w:val="sr-Cyrl-RS"/>
          <w14:ligatures w14:val="none"/>
        </w:rPr>
        <w:t>о битним чињеницама, доказима и осталим елементима на којима ће засновати решење.</w:t>
      </w:r>
    </w:p>
    <w:p w14:paraId="638A6F75" w14:textId="3405C90D" w:rsidR="00CA0589" w:rsidRPr="00313A27" w:rsidRDefault="0062377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Обавештење из става </w:t>
      </w:r>
      <w:r w:rsidR="00592F00" w:rsidRPr="00313A27">
        <w:rPr>
          <w:rFonts w:ascii="Times New Roman" w:eastAsia="Calibri" w:hAnsi="Times New Roman" w:cs="Times New Roman"/>
          <w:bCs/>
          <w:kern w:val="0"/>
          <w:lang w:val="sr-Cyrl-RS"/>
          <w14:ligatures w14:val="none"/>
        </w:rPr>
        <w:t>1</w:t>
      </w:r>
      <w:r w:rsidRPr="00313A27">
        <w:rPr>
          <w:rFonts w:ascii="Times New Roman" w:eastAsia="Calibri" w:hAnsi="Times New Roman" w:cs="Times New Roman"/>
          <w:bCs/>
          <w:kern w:val="0"/>
          <w:lang w:val="sr-Cyrl-RS"/>
          <w14:ligatures w14:val="none"/>
        </w:rPr>
        <w:t>. овог члана н</w:t>
      </w:r>
      <w:r w:rsidR="00CA0589" w:rsidRPr="00313A27">
        <w:rPr>
          <w:rFonts w:ascii="Times New Roman" w:eastAsia="Calibri" w:hAnsi="Times New Roman" w:cs="Times New Roman"/>
          <w:bCs/>
          <w:kern w:val="0"/>
          <w:lang w:val="sr-Cyrl-RS"/>
          <w14:ligatures w14:val="none"/>
        </w:rPr>
        <w:t>арочито садржи утврђене чињенице и околности</w:t>
      </w:r>
      <w:r w:rsidR="00592F00" w:rsidRPr="00313A27">
        <w:rPr>
          <w:rFonts w:ascii="Times New Roman" w:eastAsia="Calibri" w:hAnsi="Times New Roman" w:cs="Times New Roman"/>
          <w:bCs/>
          <w:kern w:val="0"/>
          <w14:ligatures w14:val="none"/>
        </w:rPr>
        <w:t xml:space="preserve"> </w:t>
      </w:r>
      <w:r w:rsidR="00592F00" w:rsidRPr="00313A27">
        <w:rPr>
          <w:rFonts w:ascii="Times New Roman" w:eastAsia="Calibri" w:hAnsi="Times New Roman" w:cs="Times New Roman"/>
          <w:bCs/>
          <w:kern w:val="0"/>
          <w:lang w:val="sr-Cyrl-RS"/>
          <w14:ligatures w14:val="none"/>
        </w:rPr>
        <w:t>у погледу утврђивања постојања непоштене трговачке праксе</w:t>
      </w:r>
      <w:r w:rsidR="00CA0589" w:rsidRPr="00313A27">
        <w:rPr>
          <w:rFonts w:ascii="Times New Roman" w:eastAsia="Calibri" w:hAnsi="Times New Roman" w:cs="Times New Roman"/>
          <w:bCs/>
          <w:kern w:val="0"/>
          <w:lang w:val="sr-Cyrl-RS"/>
          <w14:ligatures w14:val="none"/>
        </w:rPr>
        <w:t>.</w:t>
      </w:r>
    </w:p>
    <w:p w14:paraId="15CE98D0" w14:textId="250B178B" w:rsidR="00C70C93" w:rsidRPr="00313A27" w:rsidRDefault="00C70C93"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Обавештење </w:t>
      </w:r>
      <w:r w:rsidR="00592F00" w:rsidRPr="00313A27">
        <w:rPr>
          <w:rFonts w:ascii="Times New Roman" w:eastAsia="Calibri" w:hAnsi="Times New Roman" w:cs="Times New Roman"/>
          <w:bCs/>
          <w:kern w:val="0"/>
          <w:lang w:val="sr-Cyrl-RS"/>
          <w14:ligatures w14:val="none"/>
        </w:rPr>
        <w:t>из става 1.овог члана</w:t>
      </w:r>
      <w:r w:rsidRPr="00313A27">
        <w:rPr>
          <w:rFonts w:ascii="Times New Roman" w:eastAsia="Calibri" w:hAnsi="Times New Roman" w:cs="Times New Roman"/>
          <w:bCs/>
          <w:kern w:val="0"/>
          <w:lang w:val="sr-Cyrl-RS"/>
          <w14:ligatures w14:val="none"/>
        </w:rPr>
        <w:t xml:space="preserve"> Комисија доставља странци у поступку</w:t>
      </w:r>
      <w:r w:rsidR="00592F00" w:rsidRPr="00313A27">
        <w:rPr>
          <w:rFonts w:ascii="Times New Roman" w:eastAsia="Calibri" w:hAnsi="Times New Roman" w:cs="Times New Roman"/>
          <w:bCs/>
          <w:kern w:val="0"/>
          <w:lang w:val="sr-Cyrl-RS"/>
          <w14:ligatures w14:val="none"/>
        </w:rPr>
        <w:t xml:space="preserve"> и заинтересованом лицу</w:t>
      </w:r>
      <w:r w:rsidRPr="00313A27">
        <w:rPr>
          <w:rFonts w:ascii="Times New Roman" w:eastAsia="Calibri" w:hAnsi="Times New Roman" w:cs="Times New Roman"/>
          <w:bCs/>
          <w:kern w:val="0"/>
          <w:lang w:val="sr-Cyrl-RS"/>
          <w14:ligatures w14:val="none"/>
        </w:rPr>
        <w:t xml:space="preserve"> са позивом и роком за изјашњење </w:t>
      </w:r>
      <w:r w:rsidRPr="00313A27">
        <w:rPr>
          <w:rFonts w:ascii="Times New Roman" w:hAnsi="Times New Roman" w:cs="Times New Roman"/>
          <w:lang w:val="sr-Latn-RS"/>
        </w:rPr>
        <w:t xml:space="preserve">који не може бити краћи од </w:t>
      </w:r>
      <w:r w:rsidRPr="00313A27">
        <w:rPr>
          <w:rFonts w:ascii="Times New Roman" w:hAnsi="Times New Roman" w:cs="Times New Roman"/>
          <w:lang w:val="ru-RU"/>
        </w:rPr>
        <w:t>8</w:t>
      </w:r>
      <w:r w:rsidRPr="00313A27">
        <w:rPr>
          <w:rFonts w:ascii="Times New Roman" w:hAnsi="Times New Roman" w:cs="Times New Roman"/>
          <w:lang w:val="sr-Latn-RS"/>
        </w:rPr>
        <w:t xml:space="preserve"> дана</w:t>
      </w:r>
      <w:r w:rsidRPr="00313A27">
        <w:rPr>
          <w:rFonts w:ascii="Times New Roman" w:hAnsi="Times New Roman" w:cs="Times New Roman"/>
          <w:lang w:val="sr-Cyrl-RS"/>
        </w:rPr>
        <w:t xml:space="preserve"> нити дужи од 15 дана</w:t>
      </w:r>
      <w:r w:rsidRPr="00313A27">
        <w:rPr>
          <w:rFonts w:ascii="Times New Roman" w:eastAsia="Calibri" w:hAnsi="Times New Roman" w:cs="Times New Roman"/>
          <w:bCs/>
          <w:kern w:val="0"/>
          <w:lang w:val="sr-Cyrl-RS"/>
          <w14:ligatures w14:val="none"/>
        </w:rPr>
        <w:t>.</w:t>
      </w:r>
    </w:p>
    <w:p w14:paraId="608C219F" w14:textId="77777777" w:rsidR="00C70C93" w:rsidRDefault="00C70C93"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0A4D412C" w14:textId="77777777" w:rsidR="00313A27" w:rsidRDefault="00313A27"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6D498424" w14:textId="77777777" w:rsidR="00313A27" w:rsidRPr="00313A27" w:rsidRDefault="00313A27"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6D5707CC" w14:textId="77777777" w:rsidR="000A51C7" w:rsidRPr="00313A27" w:rsidRDefault="000A51C7" w:rsidP="00313A27">
      <w:pPr>
        <w:autoSpaceDE w:val="0"/>
        <w:autoSpaceDN w:val="0"/>
        <w:spacing w:after="0" w:line="276" w:lineRule="auto"/>
        <w:ind w:firstLine="720"/>
        <w:jc w:val="both"/>
        <w:rPr>
          <w:rFonts w:ascii="Times New Roman" w:hAnsi="Times New Roman" w:cs="Times New Roman"/>
          <w:lang w:val="ru-RU"/>
        </w:rPr>
      </w:pPr>
    </w:p>
    <w:p w14:paraId="49B152F6" w14:textId="3592F7BA" w:rsidR="00CA0589" w:rsidRPr="00313A27" w:rsidRDefault="00CA058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Изјашњење на обавештење о утврђеним чињеницама</w:t>
      </w:r>
    </w:p>
    <w:p w14:paraId="631E0103"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BF7A8B0" w14:textId="2CFEE71A" w:rsidR="00CA0589" w:rsidRPr="00313A27" w:rsidRDefault="00CA058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2</w:t>
      </w:r>
      <w:r w:rsidR="00A11755" w:rsidRPr="00313A27">
        <w:rPr>
          <w:rFonts w:ascii="Times New Roman" w:eastAsia="Calibri" w:hAnsi="Times New Roman" w:cs="Times New Roman"/>
          <w:b/>
          <w:kern w:val="0"/>
          <w:lang w:val="sr-Cyrl-RS"/>
          <w14:ligatures w14:val="none"/>
        </w:rPr>
        <w:t>8</w:t>
      </w:r>
      <w:r w:rsidRPr="00313A27">
        <w:rPr>
          <w:rFonts w:ascii="Times New Roman" w:eastAsia="Calibri" w:hAnsi="Times New Roman" w:cs="Times New Roman"/>
          <w:b/>
          <w:kern w:val="0"/>
          <w:lang w:val="sr-Cyrl-RS"/>
          <w14:ligatures w14:val="none"/>
        </w:rPr>
        <w:t>.</w:t>
      </w:r>
    </w:p>
    <w:p w14:paraId="55307BFA" w14:textId="62C789B7" w:rsidR="00CA0589" w:rsidRPr="00313A27" w:rsidRDefault="00CA058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 xml:space="preserve">У изјашњењу на </w:t>
      </w:r>
      <w:r w:rsidR="00E72312" w:rsidRPr="00313A27">
        <w:rPr>
          <w:rFonts w:ascii="Times New Roman" w:eastAsia="Calibri" w:hAnsi="Times New Roman" w:cs="Times New Roman"/>
          <w:bCs/>
          <w:kern w:val="0"/>
          <w:lang w:val="sr-Cyrl-RS"/>
          <w14:ligatures w14:val="none"/>
        </w:rPr>
        <w:t>о</w:t>
      </w:r>
      <w:r w:rsidRPr="00313A27">
        <w:rPr>
          <w:rFonts w:ascii="Times New Roman" w:eastAsia="Calibri" w:hAnsi="Times New Roman" w:cs="Times New Roman"/>
          <w:bCs/>
          <w:kern w:val="0"/>
          <w:lang w:val="sr-Cyrl-RS"/>
          <w14:ligatures w14:val="none"/>
        </w:rPr>
        <w:t xml:space="preserve">бавештење о утврђеним чињеницама странка </w:t>
      </w:r>
      <w:r w:rsidR="00592F00" w:rsidRPr="00313A27">
        <w:rPr>
          <w:rFonts w:ascii="Times New Roman" w:eastAsia="Calibri" w:hAnsi="Times New Roman" w:cs="Times New Roman"/>
          <w:bCs/>
          <w:kern w:val="0"/>
          <w:lang w:val="sr-Cyrl-RS"/>
          <w14:ligatures w14:val="none"/>
        </w:rPr>
        <w:t xml:space="preserve">и заинтересовано лице </w:t>
      </w:r>
      <w:r w:rsidRPr="00313A27">
        <w:rPr>
          <w:rFonts w:ascii="Times New Roman" w:eastAsia="Calibri" w:hAnsi="Times New Roman" w:cs="Times New Roman"/>
          <w:bCs/>
          <w:kern w:val="0"/>
          <w:lang w:val="sr-Cyrl-RS"/>
          <w14:ligatures w14:val="none"/>
        </w:rPr>
        <w:t>мо</w:t>
      </w:r>
      <w:r w:rsidR="00F52F3C" w:rsidRPr="00313A27">
        <w:rPr>
          <w:rFonts w:ascii="Times New Roman" w:eastAsia="Calibri" w:hAnsi="Times New Roman" w:cs="Times New Roman"/>
          <w:bCs/>
          <w:kern w:val="0"/>
          <w:lang w:val="sr-Cyrl-RS"/>
          <w14:ligatures w14:val="none"/>
        </w:rPr>
        <w:t>же</w:t>
      </w:r>
      <w:r w:rsidRPr="00313A27">
        <w:rPr>
          <w:rFonts w:ascii="Times New Roman" w:eastAsia="Calibri" w:hAnsi="Times New Roman" w:cs="Times New Roman"/>
          <w:bCs/>
          <w:kern w:val="0"/>
          <w:lang w:val="sr-Cyrl-RS"/>
          <w14:ligatures w14:val="none"/>
        </w:rPr>
        <w:t xml:space="preserve"> изнети примедбе на начин и садржину изведених доказа, оспорити доказе, наводе, анализе, ставове и оцене изнете у обавештењу, као и предлоге за извођење додатних доказа, саслушање сведока или друге испитне радње, односно доставити доказе, ако сматра да би то допринело правилном и потпуном утврђивању чињеничног стања. </w:t>
      </w:r>
    </w:p>
    <w:p w14:paraId="00C5CCD5" w14:textId="3B3B08A6" w:rsidR="00CA0589" w:rsidRPr="00313A27" w:rsidRDefault="00CA058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 изјашњењу </w:t>
      </w:r>
      <w:r w:rsidR="00592F00" w:rsidRPr="00313A27">
        <w:rPr>
          <w:rFonts w:ascii="Times New Roman" w:eastAsia="Calibri" w:hAnsi="Times New Roman" w:cs="Times New Roman"/>
          <w:bCs/>
          <w:kern w:val="0"/>
          <w:lang w:val="sr-Cyrl-RS"/>
          <w14:ligatures w14:val="none"/>
        </w:rPr>
        <w:t>из става 1. овог члана,</w:t>
      </w:r>
      <w:r w:rsidR="00F52F3C" w:rsidRPr="00313A27">
        <w:rPr>
          <w:rFonts w:ascii="Times New Roman" w:eastAsia="Calibri" w:hAnsi="Times New Roman" w:cs="Times New Roman"/>
          <w:bCs/>
          <w:kern w:val="0"/>
          <w:lang w:val="sr-Cyrl-RS"/>
          <w14:ligatures w14:val="none"/>
        </w:rPr>
        <w:t xml:space="preserve"> странка у поступку </w:t>
      </w:r>
      <w:r w:rsidR="00592F00" w:rsidRPr="00313A27">
        <w:rPr>
          <w:rFonts w:ascii="Times New Roman" w:eastAsia="Calibri" w:hAnsi="Times New Roman" w:cs="Times New Roman"/>
          <w:bCs/>
          <w:kern w:val="0"/>
          <w:lang w:val="sr-Cyrl-RS"/>
          <w14:ligatures w14:val="none"/>
        </w:rPr>
        <w:t xml:space="preserve">и заинтересовано лице </w:t>
      </w:r>
      <w:r w:rsidRPr="00313A27">
        <w:rPr>
          <w:rFonts w:ascii="Times New Roman" w:eastAsia="Calibri" w:hAnsi="Times New Roman" w:cs="Times New Roman"/>
          <w:bCs/>
          <w:kern w:val="0"/>
          <w:lang w:val="sr-Cyrl-RS"/>
          <w14:ligatures w14:val="none"/>
        </w:rPr>
        <w:t>мо</w:t>
      </w:r>
      <w:r w:rsidR="00F52F3C" w:rsidRPr="00313A27">
        <w:rPr>
          <w:rFonts w:ascii="Times New Roman" w:eastAsia="Calibri" w:hAnsi="Times New Roman" w:cs="Times New Roman"/>
          <w:bCs/>
          <w:kern w:val="0"/>
          <w:lang w:val="sr-Cyrl-RS"/>
          <w14:ligatures w14:val="none"/>
        </w:rPr>
        <w:t>гу</w:t>
      </w:r>
      <w:r w:rsidRPr="00313A27">
        <w:rPr>
          <w:rFonts w:ascii="Times New Roman" w:eastAsia="Calibri" w:hAnsi="Times New Roman" w:cs="Times New Roman"/>
          <w:bCs/>
          <w:kern w:val="0"/>
          <w:lang w:val="sr-Cyrl-RS"/>
          <w14:ligatures w14:val="none"/>
        </w:rPr>
        <w:t xml:space="preserve"> затражити да се пре доношења коначне одлуке у управној ствари одржи усмена расправа</w:t>
      </w:r>
      <w:r w:rsidR="00124319" w:rsidRPr="00313A27">
        <w:rPr>
          <w:rFonts w:ascii="Times New Roman" w:eastAsia="Calibri" w:hAnsi="Times New Roman" w:cs="Times New Roman"/>
          <w:bCs/>
          <w:kern w:val="0"/>
          <w:lang w:val="sr-Cyrl-RS"/>
          <w14:ligatures w14:val="none"/>
        </w:rPr>
        <w:t xml:space="preserve"> или </w:t>
      </w:r>
      <w:r w:rsidR="00DA4EAF" w:rsidRPr="00313A27">
        <w:rPr>
          <w:rFonts w:ascii="Times New Roman" w:eastAsia="Calibri" w:hAnsi="Times New Roman" w:cs="Times New Roman"/>
          <w:bCs/>
          <w:kern w:val="0"/>
          <w:lang w:val="sr-Cyrl-RS"/>
          <w14:ligatures w14:val="none"/>
        </w:rPr>
        <w:t>саслушати странка</w:t>
      </w:r>
      <w:r w:rsidR="00124319" w:rsidRPr="00313A27">
        <w:rPr>
          <w:rFonts w:ascii="Times New Roman" w:eastAsia="Calibri" w:hAnsi="Times New Roman" w:cs="Times New Roman"/>
          <w:bCs/>
          <w:kern w:val="0"/>
          <w:lang w:val="sr-Cyrl-RS"/>
          <w14:ligatures w14:val="none"/>
        </w:rPr>
        <w:t xml:space="preserve"> и</w:t>
      </w:r>
      <w:r w:rsidR="00DA4EAF" w:rsidRPr="00313A27">
        <w:rPr>
          <w:rFonts w:ascii="Times New Roman" w:eastAsia="Calibri" w:hAnsi="Times New Roman" w:cs="Times New Roman"/>
          <w:bCs/>
          <w:kern w:val="0"/>
          <w:lang w:val="sr-Cyrl-RS"/>
          <w14:ligatures w14:val="none"/>
        </w:rPr>
        <w:t>ли</w:t>
      </w:r>
      <w:r w:rsidR="00124319" w:rsidRPr="00313A27">
        <w:rPr>
          <w:rFonts w:ascii="Times New Roman" w:eastAsia="Calibri" w:hAnsi="Times New Roman" w:cs="Times New Roman"/>
          <w:bCs/>
          <w:kern w:val="0"/>
          <w:lang w:val="sr-Cyrl-RS"/>
          <w14:ligatures w14:val="none"/>
        </w:rPr>
        <w:t xml:space="preserve"> заинтересовано лиц</w:t>
      </w:r>
      <w:r w:rsidR="007501B0"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w:t>
      </w:r>
    </w:p>
    <w:p w14:paraId="4278646D" w14:textId="7DDCC7B3" w:rsidR="00DA4EAF" w:rsidRPr="00313A27" w:rsidRDefault="007501B0"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Овлашћено службено лице цени оправданост </w:t>
      </w:r>
      <w:r w:rsidR="0036459E" w:rsidRPr="00313A27">
        <w:rPr>
          <w:rFonts w:ascii="Times New Roman" w:eastAsia="Calibri" w:hAnsi="Times New Roman" w:cs="Times New Roman"/>
          <w:bCs/>
          <w:kern w:val="0"/>
          <w:lang w:val="sr-Cyrl-RS"/>
          <w14:ligatures w14:val="none"/>
        </w:rPr>
        <w:t xml:space="preserve">предлога </w:t>
      </w:r>
      <w:r w:rsidRPr="00313A27">
        <w:rPr>
          <w:rFonts w:ascii="Times New Roman" w:eastAsia="Calibri" w:hAnsi="Times New Roman" w:cs="Times New Roman"/>
          <w:bCs/>
          <w:kern w:val="0"/>
          <w:lang w:val="sr-Cyrl-RS"/>
          <w14:ligatures w14:val="none"/>
        </w:rPr>
        <w:t xml:space="preserve">из става 2. овог члана, узимајући у обзир ток поступка, </w:t>
      </w:r>
      <w:r w:rsidRPr="00313A27">
        <w:rPr>
          <w:rFonts w:ascii="Times New Roman" w:eastAsia="Calibri" w:hAnsi="Times New Roman" w:cs="Times New Roman"/>
          <w:bCs/>
          <w:kern w:val="0"/>
          <w:lang w:val="ru-RU"/>
          <w14:ligatures w14:val="none"/>
        </w:rPr>
        <w:t>свак</w:t>
      </w:r>
      <w:r w:rsidRPr="00313A27">
        <w:rPr>
          <w:rFonts w:ascii="Times New Roman" w:eastAsia="Calibri" w:hAnsi="Times New Roman" w:cs="Times New Roman"/>
          <w:bCs/>
          <w:kern w:val="0"/>
          <w:lang w:val="sr-Cyrl-RS"/>
          <w14:ligatures w14:val="none"/>
        </w:rPr>
        <w:t>и</w:t>
      </w:r>
      <w:r w:rsidRPr="00313A27">
        <w:rPr>
          <w:rFonts w:ascii="Times New Roman" w:eastAsia="Calibri" w:hAnsi="Times New Roman" w:cs="Times New Roman"/>
          <w:bCs/>
          <w:kern w:val="0"/>
          <w:lang w:val="ru-RU"/>
          <w14:ligatures w14:val="none"/>
        </w:rPr>
        <w:t xml:space="preserve"> доказ посебно и св</w:t>
      </w:r>
      <w:r w:rsidR="00F91BAD"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ru-RU"/>
          <w14:ligatures w14:val="none"/>
        </w:rPr>
        <w:t xml:space="preserve"> доказ</w:t>
      </w:r>
      <w:r w:rsidR="00F91BAD"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ru-RU"/>
          <w14:ligatures w14:val="none"/>
        </w:rPr>
        <w:t xml:space="preserve"> заједно, као и резултат</w:t>
      </w:r>
      <w:r w:rsidR="0036459E"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ru-RU"/>
          <w14:ligatures w14:val="none"/>
        </w:rPr>
        <w:t>целокупног поступка</w:t>
      </w:r>
      <w:r w:rsidRPr="00313A27">
        <w:rPr>
          <w:rFonts w:ascii="Times New Roman" w:eastAsia="Calibri" w:hAnsi="Times New Roman" w:cs="Times New Roman"/>
          <w:bCs/>
          <w:kern w:val="0"/>
          <w:lang w:val="sr-Cyrl-RS"/>
          <w14:ligatures w14:val="none"/>
        </w:rPr>
        <w:t>.</w:t>
      </w:r>
    </w:p>
    <w:p w14:paraId="7CF62BD3" w14:textId="77777777" w:rsidR="00634EDE" w:rsidRPr="00313A27" w:rsidRDefault="00634EDE"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p>
    <w:p w14:paraId="13EC4403" w14:textId="30212213" w:rsidR="0068626B" w:rsidRPr="00313A27" w:rsidRDefault="0068626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Одлучивање Савета</w:t>
      </w:r>
    </w:p>
    <w:p w14:paraId="65B48CA3"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FB0CD53" w14:textId="24E231D6" w:rsidR="0068626B" w:rsidRPr="00313A27" w:rsidRDefault="0068626B" w:rsidP="00313A27">
      <w:pPr>
        <w:autoSpaceDE w:val="0"/>
        <w:autoSpaceDN w:val="0"/>
        <w:spacing w:after="0" w:line="276" w:lineRule="auto"/>
        <w:jc w:val="center"/>
        <w:rPr>
          <w:rFonts w:ascii="Times New Roman" w:hAnsi="Times New Roman" w:cs="Times New Roman"/>
          <w:lang w:val="sr-Cyrl-RS"/>
        </w:rPr>
      </w:pPr>
      <w:r w:rsidRPr="00313A27">
        <w:rPr>
          <w:rFonts w:ascii="Times New Roman" w:eastAsia="Calibri" w:hAnsi="Times New Roman" w:cs="Times New Roman"/>
          <w:b/>
          <w:kern w:val="0"/>
          <w:lang w:val="sr-Cyrl-RS"/>
          <w14:ligatures w14:val="none"/>
        </w:rPr>
        <w:t xml:space="preserve">Члан </w:t>
      </w:r>
      <w:r w:rsidR="00592F00" w:rsidRPr="00313A27">
        <w:rPr>
          <w:rFonts w:ascii="Times New Roman" w:eastAsia="Calibri" w:hAnsi="Times New Roman" w:cs="Times New Roman"/>
          <w:b/>
          <w:kern w:val="0"/>
          <w:lang w:val="sr-Cyrl-RS"/>
          <w14:ligatures w14:val="none"/>
        </w:rPr>
        <w:t>29</w:t>
      </w:r>
      <w:r w:rsidRPr="00313A27">
        <w:rPr>
          <w:rFonts w:ascii="Times New Roman" w:eastAsia="Calibri" w:hAnsi="Times New Roman" w:cs="Times New Roman"/>
          <w:bCs/>
          <w:kern w:val="0"/>
          <w:lang w:val="sr-Cyrl-RS"/>
          <w14:ligatures w14:val="none"/>
        </w:rPr>
        <w:t>.</w:t>
      </w:r>
    </w:p>
    <w:p w14:paraId="3CDF6CC3" w14:textId="60B75537" w:rsidR="0068626B" w:rsidRPr="00313A27" w:rsidRDefault="0068626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 постојању непоштене трговачке праксе </w:t>
      </w:r>
      <w:r w:rsidR="00755CFF" w:rsidRPr="00313A27">
        <w:rPr>
          <w:rFonts w:ascii="Times New Roman" w:eastAsia="Calibri" w:hAnsi="Times New Roman" w:cs="Times New Roman"/>
          <w:bCs/>
          <w:kern w:val="0"/>
          <w:lang w:val="sr-Cyrl-RS"/>
          <w14:ligatures w14:val="none"/>
        </w:rPr>
        <w:t xml:space="preserve">из члана </w:t>
      </w:r>
      <w:r w:rsidR="00F23EFB" w:rsidRPr="00313A27">
        <w:rPr>
          <w:rFonts w:ascii="Times New Roman" w:eastAsia="Calibri" w:hAnsi="Times New Roman" w:cs="Times New Roman"/>
          <w:bCs/>
          <w:kern w:val="0"/>
          <w:lang w:val="ru-RU"/>
          <w14:ligatures w14:val="none"/>
        </w:rPr>
        <w:t>6</w:t>
      </w:r>
      <w:r w:rsidR="00755CFF" w:rsidRPr="00313A27">
        <w:rPr>
          <w:rFonts w:ascii="Times New Roman" w:eastAsia="Calibri" w:hAnsi="Times New Roman" w:cs="Times New Roman"/>
          <w:bCs/>
          <w:kern w:val="0"/>
          <w:lang w:val="sr-Cyrl-RS"/>
          <w14:ligatures w14:val="none"/>
        </w:rPr>
        <w:t xml:space="preserve">. овог закона, </w:t>
      </w:r>
      <w:r w:rsidRPr="00313A27">
        <w:rPr>
          <w:rFonts w:ascii="Times New Roman" w:eastAsia="Calibri" w:hAnsi="Times New Roman" w:cs="Times New Roman"/>
          <w:bCs/>
          <w:kern w:val="0"/>
          <w:lang w:val="sr-Cyrl-RS"/>
          <w14:ligatures w14:val="none"/>
        </w:rPr>
        <w:t>одлучује се решењем које доноси Савет Комисије</w:t>
      </w:r>
      <w:r w:rsidR="00A840BD" w:rsidRPr="00313A27">
        <w:rPr>
          <w:rFonts w:ascii="Times New Roman" w:eastAsia="Calibri" w:hAnsi="Times New Roman" w:cs="Times New Roman"/>
          <w:bCs/>
          <w:kern w:val="0"/>
          <w:lang w:val="sr-Cyrl-RS"/>
          <w14:ligatures w14:val="none"/>
        </w:rPr>
        <w:t xml:space="preserve"> у року од 90 дана</w:t>
      </w:r>
      <w:r w:rsidR="00D56C71" w:rsidRPr="00313A27">
        <w:rPr>
          <w:rFonts w:ascii="Times New Roman" w:eastAsia="Calibri" w:hAnsi="Times New Roman" w:cs="Times New Roman"/>
          <w:bCs/>
          <w:kern w:val="0"/>
          <w:lang w:val="sr-Cyrl-RS"/>
          <w14:ligatures w14:val="none"/>
        </w:rPr>
        <w:t xml:space="preserve"> покретања поступка</w:t>
      </w:r>
      <w:r w:rsidRPr="00313A27">
        <w:rPr>
          <w:rFonts w:ascii="Times New Roman" w:eastAsia="Calibri" w:hAnsi="Times New Roman" w:cs="Times New Roman"/>
          <w:bCs/>
          <w:kern w:val="0"/>
          <w:lang w:val="sr-Cyrl-RS"/>
          <w14:ligatures w14:val="none"/>
        </w:rPr>
        <w:t>.</w:t>
      </w:r>
    </w:p>
    <w:p w14:paraId="7360E9A2" w14:textId="7EC09F8C" w:rsidR="00755CFF" w:rsidRPr="00313A27" w:rsidRDefault="00755CFF"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Савет Комисије доноси решење у вези са непоштеном трговачком праксом из члана 6. овог закона у року од 120 дана од дана покретања поступка.</w:t>
      </w:r>
    </w:p>
    <w:p w14:paraId="56E92199" w14:textId="42F8D4D4" w:rsidR="0068626B" w:rsidRPr="00313A27" w:rsidRDefault="0068626B"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Саставни део решења којим се утврђује постојање непоштене трговачке праксе </w:t>
      </w:r>
      <w:r w:rsidRPr="00313A27">
        <w:rPr>
          <w:rFonts w:ascii="Times New Roman" w:eastAsia="Calibri" w:hAnsi="Times New Roman" w:cs="Times New Roman"/>
          <w:bCs/>
          <w:kern w:val="0"/>
          <w14:ligatures w14:val="none"/>
        </w:rPr>
        <w:t>je</w:t>
      </w:r>
      <w:r w:rsidRPr="00313A27">
        <w:rPr>
          <w:rFonts w:ascii="Times New Roman" w:eastAsia="Calibri" w:hAnsi="Times New Roman" w:cs="Times New Roman"/>
          <w:bCs/>
          <w:kern w:val="0"/>
          <w:lang w:val="ru-RU"/>
          <w14:ligatures w14:val="none"/>
        </w:rPr>
        <w:t>:</w:t>
      </w:r>
    </w:p>
    <w:p w14:paraId="2A70514F" w14:textId="0A6CAD24" w:rsidR="002B6668" w:rsidRPr="00313A27" w:rsidRDefault="002B6668" w:rsidP="00313A27">
      <w:pPr>
        <w:pStyle w:val="ListParagraph"/>
        <w:numPr>
          <w:ilvl w:val="0"/>
          <w:numId w:val="1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образложење</w:t>
      </w:r>
      <w:r w:rsidR="00D272CE" w:rsidRPr="00313A27">
        <w:rPr>
          <w:rFonts w:ascii="Times New Roman" w:eastAsia="Calibri" w:hAnsi="Times New Roman" w:cs="Times New Roman"/>
          <w:bCs/>
          <w:kern w:val="0"/>
          <w:lang w:val="sr-Cyrl-RS"/>
          <w14:ligatures w14:val="none"/>
        </w:rPr>
        <w:t xml:space="preserve"> постојања</w:t>
      </w:r>
      <w:r w:rsidRPr="00313A27">
        <w:rPr>
          <w:rFonts w:ascii="Times New Roman" w:eastAsia="Calibri" w:hAnsi="Times New Roman" w:cs="Times New Roman"/>
          <w:bCs/>
          <w:kern w:val="0"/>
          <w:lang w:val="sr-Cyrl-RS"/>
          <w14:ligatures w14:val="none"/>
        </w:rPr>
        <w:t xml:space="preserve"> значајне преговарач</w:t>
      </w:r>
      <w:r w:rsidR="00D272CE" w:rsidRPr="00313A27">
        <w:rPr>
          <w:rFonts w:ascii="Times New Roman" w:eastAsia="Calibri" w:hAnsi="Times New Roman" w:cs="Times New Roman"/>
          <w:bCs/>
          <w:kern w:val="0"/>
          <w:lang w:val="sr-Cyrl-RS"/>
          <w14:ligatures w14:val="none"/>
        </w:rPr>
        <w:t>к</w:t>
      </w:r>
      <w:r w:rsidRPr="00313A27">
        <w:rPr>
          <w:rFonts w:ascii="Times New Roman" w:eastAsia="Calibri" w:hAnsi="Times New Roman" w:cs="Times New Roman"/>
          <w:bCs/>
          <w:kern w:val="0"/>
          <w:lang w:val="sr-Cyrl-RS"/>
          <w14:ligatures w14:val="none"/>
        </w:rPr>
        <w:t>е моћи,</w:t>
      </w:r>
    </w:p>
    <w:p w14:paraId="618DD2F3" w14:textId="0D5C5688" w:rsidR="007165C0" w:rsidRPr="00313A27" w:rsidRDefault="007165C0" w:rsidP="00313A27">
      <w:pPr>
        <w:pStyle w:val="ListParagraph"/>
        <w:numPr>
          <w:ilvl w:val="0"/>
          <w:numId w:val="1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опис непоштене трговачке праксе</w:t>
      </w:r>
      <w:r w:rsidRPr="00313A27">
        <w:rPr>
          <w:rFonts w:ascii="Times New Roman" w:eastAsia="Calibri" w:hAnsi="Times New Roman" w:cs="Times New Roman"/>
          <w:bCs/>
          <w:kern w:val="0"/>
          <w14:ligatures w14:val="none"/>
        </w:rPr>
        <w:t>,</w:t>
      </w:r>
    </w:p>
    <w:p w14:paraId="0D359A34" w14:textId="1CFE9237" w:rsidR="0068626B" w:rsidRPr="00313A27" w:rsidRDefault="00C71E12" w:rsidP="00313A27">
      <w:pPr>
        <w:pStyle w:val="ListParagraph"/>
        <w:numPr>
          <w:ilvl w:val="0"/>
          <w:numId w:val="13"/>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управна мера</w:t>
      </w:r>
      <w:r w:rsidR="004260AC" w:rsidRPr="00313A27">
        <w:rPr>
          <w:rFonts w:ascii="Times New Roman" w:eastAsia="Calibri" w:hAnsi="Times New Roman" w:cs="Times New Roman"/>
          <w:bCs/>
          <w:kern w:val="0"/>
          <w:lang w:val="sr-Cyrl-RS"/>
          <w14:ligatures w14:val="none"/>
        </w:rPr>
        <w:t xml:space="preserve"> из овог закона</w:t>
      </w:r>
      <w:r w:rsidR="007165C0" w:rsidRPr="00313A27">
        <w:rPr>
          <w:rFonts w:ascii="Times New Roman" w:eastAsia="Calibri" w:hAnsi="Times New Roman" w:cs="Times New Roman"/>
          <w:bCs/>
          <w:kern w:val="0"/>
          <w:lang w:val="ru-RU"/>
          <w14:ligatures w14:val="none"/>
        </w:rPr>
        <w:t>,</w:t>
      </w:r>
    </w:p>
    <w:p w14:paraId="65842205" w14:textId="065AF9A6" w:rsidR="0045529E" w:rsidRPr="00313A27" w:rsidRDefault="0045529E" w:rsidP="00313A27">
      <w:pPr>
        <w:pStyle w:val="ListParagraph"/>
        <w:numPr>
          <w:ilvl w:val="0"/>
          <w:numId w:val="13"/>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обавеза о извештавању у спровођењу изречених мера</w:t>
      </w:r>
      <w:r w:rsidR="007165C0" w:rsidRPr="00313A27">
        <w:rPr>
          <w:rFonts w:ascii="Times New Roman" w:eastAsia="Calibri" w:hAnsi="Times New Roman" w:cs="Times New Roman"/>
          <w:bCs/>
          <w:kern w:val="0"/>
          <w:lang w:val="sr-Cyrl-RS"/>
          <w14:ligatures w14:val="none"/>
        </w:rPr>
        <w:t>,</w:t>
      </w:r>
    </w:p>
    <w:p w14:paraId="7B1F043A" w14:textId="15A8888B" w:rsidR="007165C0" w:rsidRPr="00313A27" w:rsidRDefault="007165C0" w:rsidP="00313A27">
      <w:pPr>
        <w:pStyle w:val="ListParagraph"/>
        <w:numPr>
          <w:ilvl w:val="0"/>
          <w:numId w:val="13"/>
        </w:numPr>
        <w:autoSpaceDE w:val="0"/>
        <w:autoSpaceDN w:val="0"/>
        <w:spacing w:after="0" w:line="276" w:lineRule="auto"/>
        <w:jc w:val="both"/>
        <w:rPr>
          <w:rFonts w:ascii="Times New Roman" w:eastAsia="Calibri" w:hAnsi="Times New Roman" w:cs="Times New Roman"/>
          <w:bCs/>
          <w:kern w:val="0"/>
          <w14:ligatures w14:val="none"/>
        </w:rPr>
      </w:pPr>
      <w:r w:rsidRPr="00313A27">
        <w:rPr>
          <w:rFonts w:ascii="Times New Roman" w:eastAsia="Calibri" w:hAnsi="Times New Roman" w:cs="Times New Roman"/>
          <w:bCs/>
          <w:kern w:val="0"/>
          <w:lang w:val="sr-Cyrl-RS"/>
          <w14:ligatures w14:val="none"/>
        </w:rPr>
        <w:t>начин објаве</w:t>
      </w:r>
      <w:r w:rsidR="0036459E" w:rsidRPr="00313A27">
        <w:rPr>
          <w:rFonts w:ascii="Times New Roman" w:eastAsia="Calibri" w:hAnsi="Times New Roman" w:cs="Times New Roman"/>
          <w:bCs/>
          <w:kern w:val="0"/>
          <w:lang w:val="sr-Cyrl-RS"/>
          <w14:ligatures w14:val="none"/>
        </w:rPr>
        <w:t>.</w:t>
      </w:r>
    </w:p>
    <w:p w14:paraId="1AECE7FE" w14:textId="683E4EDE" w:rsidR="00062F63" w:rsidRPr="00313A27" w:rsidRDefault="00062F63" w:rsidP="00313A27">
      <w:pPr>
        <w:autoSpaceDE w:val="0"/>
        <w:autoSpaceDN w:val="0"/>
        <w:spacing w:after="0" w:line="276" w:lineRule="auto"/>
        <w:ind w:left="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Тужба не одлаже извршење решења.</w:t>
      </w:r>
    </w:p>
    <w:p w14:paraId="30656F2A" w14:textId="789A7703" w:rsidR="00487D11" w:rsidRPr="00313A27" w:rsidRDefault="00487D1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Савет доноси решење којим се обуставља поступак ако </w:t>
      </w:r>
      <w:r w:rsidR="00CF3DD7" w:rsidRPr="00313A27">
        <w:rPr>
          <w:rFonts w:ascii="Times New Roman" w:eastAsia="Calibri" w:hAnsi="Times New Roman" w:cs="Times New Roman"/>
          <w:bCs/>
          <w:kern w:val="0"/>
          <w:lang w:val="sr-Cyrl-RS"/>
          <w14:ligatures w14:val="none"/>
        </w:rPr>
        <w:t>на основу расположивих</w:t>
      </w:r>
      <w:r w:rsidRPr="00313A27">
        <w:rPr>
          <w:rFonts w:ascii="Times New Roman" w:eastAsia="Calibri" w:hAnsi="Times New Roman" w:cs="Times New Roman"/>
          <w:bCs/>
          <w:kern w:val="0"/>
          <w:lang w:val="sr-Cyrl-RS"/>
          <w14:ligatures w14:val="none"/>
        </w:rPr>
        <w:t xml:space="preserve"> доказа </w:t>
      </w:r>
      <w:r w:rsidR="00CF3DD7" w:rsidRPr="00313A27">
        <w:rPr>
          <w:rFonts w:ascii="Times New Roman" w:eastAsia="Calibri" w:hAnsi="Times New Roman" w:cs="Times New Roman"/>
          <w:bCs/>
          <w:kern w:val="0"/>
          <w:lang w:val="sr-Cyrl-RS"/>
          <w14:ligatures w14:val="none"/>
        </w:rPr>
        <w:t xml:space="preserve">не може да утврди постојање </w:t>
      </w:r>
      <w:r w:rsidRPr="00313A27">
        <w:rPr>
          <w:rFonts w:ascii="Times New Roman" w:eastAsia="Calibri" w:hAnsi="Times New Roman" w:cs="Times New Roman"/>
          <w:bCs/>
          <w:kern w:val="0"/>
          <w:lang w:val="sr-Cyrl-RS"/>
          <w14:ligatures w14:val="none"/>
        </w:rPr>
        <w:t>непоштене трговачке праксе.</w:t>
      </w:r>
    </w:p>
    <w:p w14:paraId="4ACE004B" w14:textId="19E62B32" w:rsidR="00A840BD" w:rsidRPr="00313A27" w:rsidRDefault="00A840BD"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Ако Комисија не донесе решење у року из овог члана, </w:t>
      </w:r>
      <w:r w:rsidR="002B64EA" w:rsidRPr="00313A27">
        <w:rPr>
          <w:rFonts w:ascii="Times New Roman" w:eastAsia="Calibri" w:hAnsi="Times New Roman" w:cs="Times New Roman"/>
          <w:bCs/>
          <w:kern w:val="0"/>
          <w:lang w:val="sr-Cyrl-RS"/>
          <w14:ligatures w14:val="none"/>
        </w:rPr>
        <w:t>поступак се обуставља</w:t>
      </w:r>
      <w:r w:rsidRPr="00313A27">
        <w:rPr>
          <w:rFonts w:ascii="Times New Roman" w:eastAsia="Calibri" w:hAnsi="Times New Roman" w:cs="Times New Roman"/>
          <w:bCs/>
          <w:kern w:val="0"/>
          <w:lang w:val="sr-Cyrl-RS"/>
          <w14:ligatures w14:val="none"/>
        </w:rPr>
        <w:t>.</w:t>
      </w:r>
    </w:p>
    <w:p w14:paraId="7D8AF585" w14:textId="77777777" w:rsidR="000A51C7" w:rsidRPr="00313A27" w:rsidRDefault="000A51C7"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p>
    <w:p w14:paraId="1B0ED7C8" w14:textId="77777777" w:rsidR="00487D11" w:rsidRPr="00313A27" w:rsidRDefault="00487D1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Понављање поступка</w:t>
      </w:r>
    </w:p>
    <w:p w14:paraId="08045D5D"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6F9E056E" w14:textId="23EBCE0B" w:rsidR="00487D11" w:rsidRPr="00313A27" w:rsidRDefault="00487D11"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3</w:t>
      </w:r>
      <w:r w:rsidR="00592F00" w:rsidRPr="00313A27">
        <w:rPr>
          <w:rFonts w:ascii="Times New Roman" w:eastAsia="Calibri" w:hAnsi="Times New Roman" w:cs="Times New Roman"/>
          <w:b/>
          <w:kern w:val="0"/>
          <w:lang w:val="sr-Cyrl-RS"/>
          <w14:ligatures w14:val="none"/>
        </w:rPr>
        <w:t>0</w:t>
      </w:r>
      <w:r w:rsidRPr="00313A27">
        <w:rPr>
          <w:rFonts w:ascii="Times New Roman" w:eastAsia="Calibri" w:hAnsi="Times New Roman" w:cs="Times New Roman"/>
          <w:b/>
          <w:kern w:val="0"/>
          <w:lang w:val="sr-Cyrl-RS"/>
          <w14:ligatures w14:val="none"/>
        </w:rPr>
        <w:t>.</w:t>
      </w:r>
    </w:p>
    <w:p w14:paraId="4237D7D2" w14:textId="77777777" w:rsidR="00120D70" w:rsidRPr="00313A27" w:rsidRDefault="00487D11"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Поступак пред Комисијом се може поновити под условима прописаним правилима општег управног поступка</w:t>
      </w:r>
      <w:r w:rsidR="00120D70" w:rsidRPr="00313A27">
        <w:rPr>
          <w:rFonts w:ascii="Times New Roman" w:eastAsia="Calibri" w:hAnsi="Times New Roman" w:cs="Times New Roman"/>
          <w:bCs/>
          <w:kern w:val="0"/>
          <w:lang w:val="sr-Cyrl-RS"/>
          <w14:ligatures w14:val="none"/>
        </w:rPr>
        <w:t>.</w:t>
      </w:r>
    </w:p>
    <w:p w14:paraId="1C433856" w14:textId="5F4A56A4" w:rsidR="00487D11" w:rsidRPr="00313A27" w:rsidRDefault="00120D7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нарочито покреће поступак </w:t>
      </w:r>
      <w:r w:rsidR="00C85BFE" w:rsidRPr="00313A27">
        <w:rPr>
          <w:rFonts w:ascii="Times New Roman" w:eastAsia="Calibri" w:hAnsi="Times New Roman" w:cs="Times New Roman"/>
          <w:bCs/>
          <w:kern w:val="0"/>
          <w:lang w:val="sr-Cyrl-RS"/>
          <w14:ligatures w14:val="none"/>
        </w:rPr>
        <w:t>у ситуацији када купац који је био странка у поступку није спров</w:t>
      </w:r>
      <w:r w:rsidR="00247B57" w:rsidRPr="00313A27">
        <w:rPr>
          <w:rFonts w:ascii="Times New Roman" w:eastAsia="Calibri" w:hAnsi="Times New Roman" w:cs="Times New Roman"/>
          <w:bCs/>
          <w:kern w:val="0"/>
          <w14:ligatures w14:val="none"/>
        </w:rPr>
        <w:t>e</w:t>
      </w:r>
      <w:r w:rsidR="00C85BFE" w:rsidRPr="00313A27">
        <w:rPr>
          <w:rFonts w:ascii="Times New Roman" w:eastAsia="Calibri" w:hAnsi="Times New Roman" w:cs="Times New Roman"/>
          <w:bCs/>
          <w:kern w:val="0"/>
          <w:lang w:val="sr-Cyrl-RS"/>
          <w14:ligatures w14:val="none"/>
        </w:rPr>
        <w:t>о меру понашања наложену решењ</w:t>
      </w:r>
      <w:r w:rsidR="00B5114A" w:rsidRPr="00313A27">
        <w:rPr>
          <w:rFonts w:ascii="Times New Roman" w:eastAsia="Calibri" w:hAnsi="Times New Roman" w:cs="Times New Roman"/>
          <w:bCs/>
          <w:kern w:val="0"/>
          <w:lang w:val="sr-Cyrl-RS"/>
          <w14:ligatures w14:val="none"/>
        </w:rPr>
        <w:t>ем</w:t>
      </w:r>
      <w:r w:rsidR="00C85BFE" w:rsidRPr="00313A27">
        <w:rPr>
          <w:rFonts w:ascii="Times New Roman" w:eastAsia="Calibri" w:hAnsi="Times New Roman" w:cs="Times New Roman"/>
          <w:bCs/>
          <w:kern w:val="0"/>
          <w:lang w:val="sr-Cyrl-RS"/>
          <w14:ligatures w14:val="none"/>
        </w:rPr>
        <w:t>.</w:t>
      </w:r>
    </w:p>
    <w:p w14:paraId="7829AE1B" w14:textId="4F82FE5C" w:rsidR="00120D70" w:rsidRPr="00313A27" w:rsidRDefault="00120D7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Поступак из става 2. овог члана покреће се искључиво за период од коначности решења до тренутка сазнања Комисије о неизвршавању изречене мере понашања.</w:t>
      </w:r>
    </w:p>
    <w:p w14:paraId="41578D23" w14:textId="77777777" w:rsidR="00A74904" w:rsidRPr="00313A27" w:rsidRDefault="00A7490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6E81221E" w14:textId="1999D0AA" w:rsidR="000878F5" w:rsidRPr="00313A27" w:rsidRDefault="0050556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6. Спровођење увиђаја и обезбеђење доказа</w:t>
      </w:r>
    </w:p>
    <w:p w14:paraId="0FC8BD0F"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6B06CE02" w14:textId="77777777"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lastRenderedPageBreak/>
        <w:t>Увиђај</w:t>
      </w:r>
    </w:p>
    <w:p w14:paraId="4ED57A78"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2830DC6B" w14:textId="482033EE"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3</w:t>
      </w:r>
      <w:r w:rsidR="00592F00" w:rsidRPr="00313A27">
        <w:rPr>
          <w:rFonts w:ascii="Times New Roman" w:eastAsia="Calibri" w:hAnsi="Times New Roman" w:cs="Times New Roman"/>
          <w:b/>
          <w:kern w:val="0"/>
          <w:lang w:val="ru-RU"/>
          <w14:ligatures w14:val="none"/>
        </w:rPr>
        <w:t>1</w:t>
      </w:r>
      <w:r w:rsidRPr="00313A27">
        <w:rPr>
          <w:rFonts w:ascii="Times New Roman" w:eastAsia="Calibri" w:hAnsi="Times New Roman" w:cs="Times New Roman"/>
          <w:b/>
          <w:kern w:val="0"/>
          <w:lang w:val="sr-Cyrl-RS"/>
          <w14:ligatures w14:val="none"/>
        </w:rPr>
        <w:t>.</w:t>
      </w:r>
    </w:p>
    <w:p w14:paraId="7584B4EF" w14:textId="4F0B57C8"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Увиђај се спроводи на основу закључка</w:t>
      </w:r>
      <w:r w:rsidR="00294BE9" w:rsidRPr="00313A27">
        <w:rPr>
          <w:rFonts w:ascii="Times New Roman" w:eastAsia="Calibri" w:hAnsi="Times New Roman" w:cs="Times New Roman"/>
          <w:bCs/>
          <w:kern w:val="0"/>
          <w:lang w:val="sr-Cyrl-RS"/>
          <w14:ligatures w14:val="none"/>
        </w:rPr>
        <w:t xml:space="preserve"> председника Комисије</w:t>
      </w:r>
      <w:r w:rsidRPr="00313A27">
        <w:rPr>
          <w:rFonts w:ascii="Times New Roman" w:eastAsia="Calibri" w:hAnsi="Times New Roman" w:cs="Times New Roman"/>
          <w:bCs/>
          <w:kern w:val="0"/>
          <w:lang w:val="sr-Cyrl-RS"/>
          <w14:ligatures w14:val="none"/>
        </w:rPr>
        <w:t xml:space="preserve"> који садржи правни основ, разлоге за спровођење увиђаја, </w:t>
      </w:r>
      <w:r w:rsidR="00E328F4" w:rsidRPr="00313A27">
        <w:rPr>
          <w:rFonts w:ascii="Times New Roman" w:eastAsia="Calibri" w:hAnsi="Times New Roman" w:cs="Times New Roman"/>
          <w:bCs/>
          <w:kern w:val="0"/>
          <w:lang w:val="sr-Cyrl-RS"/>
          <w14:ligatures w14:val="none"/>
        </w:rPr>
        <w:t xml:space="preserve">навођење </w:t>
      </w:r>
      <w:r w:rsidRPr="00313A27">
        <w:rPr>
          <w:rFonts w:ascii="Times New Roman" w:eastAsia="Calibri" w:hAnsi="Times New Roman" w:cs="Times New Roman"/>
          <w:bCs/>
          <w:kern w:val="0"/>
          <w:lang w:val="sr-Cyrl-RS"/>
          <w14:ligatures w14:val="none"/>
        </w:rPr>
        <w:t xml:space="preserve">докумената, односно података у које ће бити извршен увид, место и време спровођења увиђаја, податке о овлашћеним лицима која ће спровести увиђај, одлуку о трошковима спровођења увиђаја уколико их сноси странка у поступку односно </w:t>
      </w:r>
      <w:r w:rsidR="00BB1B68" w:rsidRPr="00313A27">
        <w:rPr>
          <w:rFonts w:ascii="Times New Roman" w:eastAsia="Calibri" w:hAnsi="Times New Roman" w:cs="Times New Roman"/>
          <w:bCs/>
          <w:kern w:val="0"/>
          <w:lang w:val="sr-Cyrl-RS"/>
          <w14:ligatures w14:val="none"/>
        </w:rPr>
        <w:t>заинтересовано или треће лице</w:t>
      </w:r>
      <w:r w:rsidRPr="00313A27">
        <w:rPr>
          <w:rFonts w:ascii="Times New Roman" w:eastAsia="Calibri" w:hAnsi="Times New Roman" w:cs="Times New Roman"/>
          <w:bCs/>
          <w:kern w:val="0"/>
          <w:lang w:val="sr-Cyrl-RS"/>
          <w14:ligatures w14:val="none"/>
        </w:rPr>
        <w:t xml:space="preserve"> код кога се увиђај спроводи, а по потреби и друге елементе.</w:t>
      </w:r>
    </w:p>
    <w:p w14:paraId="7F1E1A46" w14:textId="5B2AAFEC"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Овлашћено службено лице које спроводи увиђај може од странке у поступку</w:t>
      </w:r>
      <w:r w:rsidR="00E328F4" w:rsidRPr="00313A27">
        <w:rPr>
          <w:rFonts w:ascii="Times New Roman" w:eastAsia="Calibri" w:hAnsi="Times New Roman" w:cs="Times New Roman"/>
          <w:bCs/>
          <w:kern w:val="0"/>
          <w:lang w:val="sr-Cyrl-RS"/>
          <w14:ligatures w14:val="none"/>
        </w:rPr>
        <w:t>, заинтересованог или трећег лица</w:t>
      </w:r>
      <w:r w:rsidRPr="00313A27">
        <w:rPr>
          <w:rFonts w:ascii="Times New Roman" w:eastAsia="Calibri" w:hAnsi="Times New Roman" w:cs="Times New Roman"/>
          <w:bCs/>
          <w:kern w:val="0"/>
          <w:lang w:val="sr-Cyrl-RS"/>
          <w14:ligatures w14:val="none"/>
        </w:rPr>
        <w:t xml:space="preserve"> захтевати увид у документацију и податке који су наведени у закључку о спровођењу увиђаја, а може извршити увид и у другу документацију и податке које странка у поступку </w:t>
      </w:r>
      <w:r w:rsidR="00BB1B68" w:rsidRPr="00313A27">
        <w:rPr>
          <w:rFonts w:ascii="Times New Roman" w:eastAsia="Calibri" w:hAnsi="Times New Roman" w:cs="Times New Roman"/>
          <w:bCs/>
          <w:kern w:val="0"/>
          <w:lang w:val="sr-Cyrl-RS"/>
          <w14:ligatures w14:val="none"/>
        </w:rPr>
        <w:t xml:space="preserve">односно заинтересовано или треће лице </w:t>
      </w:r>
      <w:r w:rsidRPr="00313A27">
        <w:rPr>
          <w:rFonts w:ascii="Times New Roman" w:eastAsia="Calibri" w:hAnsi="Times New Roman" w:cs="Times New Roman"/>
          <w:bCs/>
          <w:kern w:val="0"/>
          <w:lang w:val="sr-Cyrl-RS"/>
          <w14:ligatures w14:val="none"/>
        </w:rPr>
        <w:t xml:space="preserve"> стави на увид, што се констатује у записнику о спровођењу увиђаја.</w:t>
      </w:r>
    </w:p>
    <w:p w14:paraId="40E2ED89" w14:textId="5144447F"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Овлашћено службено лице води рачуна да се увиђај</w:t>
      </w:r>
      <w:r w:rsidR="002B64EA" w:rsidRPr="00313A27">
        <w:rPr>
          <w:rFonts w:ascii="Times New Roman" w:eastAsia="Calibri" w:hAnsi="Times New Roman" w:cs="Times New Roman"/>
          <w:bCs/>
          <w:kern w:val="0"/>
          <w:lang w:val="sr-Cyrl-RS"/>
          <w14:ligatures w14:val="none"/>
        </w:rPr>
        <w:t xml:space="preserve"> не</w:t>
      </w:r>
      <w:r w:rsidRPr="00313A27">
        <w:rPr>
          <w:rFonts w:ascii="Times New Roman" w:eastAsia="Calibri" w:hAnsi="Times New Roman" w:cs="Times New Roman"/>
          <w:bCs/>
          <w:kern w:val="0"/>
          <w:lang w:val="sr-Cyrl-RS"/>
          <w14:ligatures w14:val="none"/>
        </w:rPr>
        <w:t xml:space="preserve"> злоупотреби и да дође до повреде пословно осетљивих података, пословне тајне и привилеговане комуникације странке </w:t>
      </w:r>
      <w:r w:rsidR="00BB1B68" w:rsidRPr="00313A27">
        <w:rPr>
          <w:rFonts w:ascii="Times New Roman" w:eastAsia="Calibri" w:hAnsi="Times New Roman" w:cs="Times New Roman"/>
          <w:bCs/>
          <w:kern w:val="0"/>
          <w:lang w:val="sr-Cyrl-RS"/>
          <w14:ligatures w14:val="none"/>
        </w:rPr>
        <w:t xml:space="preserve">односно заинтересованог или трећег лица </w:t>
      </w:r>
      <w:r w:rsidRPr="00313A27">
        <w:rPr>
          <w:rFonts w:ascii="Times New Roman" w:eastAsia="Calibri" w:hAnsi="Times New Roman" w:cs="Times New Roman"/>
          <w:bCs/>
          <w:kern w:val="0"/>
          <w:lang w:val="sr-Cyrl-RS"/>
          <w14:ligatures w14:val="none"/>
        </w:rPr>
        <w:t xml:space="preserve">. </w:t>
      </w:r>
    </w:p>
    <w:p w14:paraId="5CBF6F38" w14:textId="25C03E0A" w:rsidR="000878F5" w:rsidRPr="00313A27" w:rsidRDefault="00BB1B6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Странка у поступку односно заинтересовано или треће лице </w:t>
      </w:r>
      <w:r w:rsidR="000878F5" w:rsidRPr="00313A27">
        <w:rPr>
          <w:rFonts w:ascii="Times New Roman" w:eastAsia="Calibri" w:hAnsi="Times New Roman" w:cs="Times New Roman"/>
          <w:bCs/>
          <w:kern w:val="0"/>
          <w:lang w:val="sr-Cyrl-RS"/>
          <w14:ligatures w14:val="none"/>
        </w:rPr>
        <w:t xml:space="preserve"> дуж</w:t>
      </w:r>
      <w:r w:rsidRPr="00313A27">
        <w:rPr>
          <w:rFonts w:ascii="Times New Roman" w:eastAsia="Calibri" w:hAnsi="Times New Roman" w:cs="Times New Roman"/>
          <w:bCs/>
          <w:kern w:val="0"/>
          <w:lang w:val="sr-Cyrl-RS"/>
          <w14:ligatures w14:val="none"/>
        </w:rPr>
        <w:t>но</w:t>
      </w:r>
      <w:r w:rsidR="000878F5" w:rsidRPr="00313A27">
        <w:rPr>
          <w:rFonts w:ascii="Times New Roman" w:eastAsia="Calibri" w:hAnsi="Times New Roman" w:cs="Times New Roman"/>
          <w:bCs/>
          <w:kern w:val="0"/>
          <w:lang w:val="sr-Cyrl-RS"/>
          <w14:ligatures w14:val="none"/>
        </w:rPr>
        <w:t xml:space="preserve"> је да омогући неометано спровођење увиђаја.</w:t>
      </w:r>
    </w:p>
    <w:p w14:paraId="371A9801"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 ометање спровођења увиђаја овлашћено службено лице може изрећи меру процесног пенала.</w:t>
      </w:r>
    </w:p>
    <w:p w14:paraId="12461DFB" w14:textId="77777777" w:rsidR="000878F5" w:rsidRPr="00313A27" w:rsidRDefault="000878F5"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26F8E1D4" w14:textId="49CE7C71" w:rsidR="000878F5" w:rsidRPr="00313A27" w:rsidRDefault="00EF7D8B"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14:ligatures w14:val="none"/>
        </w:rPr>
        <w:t>O</w:t>
      </w:r>
      <w:r w:rsidR="000878F5" w:rsidRPr="00313A27">
        <w:rPr>
          <w:rFonts w:ascii="Times New Roman" w:eastAsia="Calibri" w:hAnsi="Times New Roman" w:cs="Times New Roman"/>
          <w:b/>
          <w:kern w:val="0"/>
          <w:lang w:val="sr-Cyrl-RS"/>
          <w14:ligatures w14:val="none"/>
        </w:rPr>
        <w:t>безбеђење доказа</w:t>
      </w:r>
    </w:p>
    <w:p w14:paraId="44DD4BAE"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DFB4DA6" w14:textId="21A16D45"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3</w:t>
      </w:r>
      <w:r w:rsidR="00592F00" w:rsidRPr="00313A27">
        <w:rPr>
          <w:rFonts w:ascii="Times New Roman" w:eastAsia="Calibri" w:hAnsi="Times New Roman" w:cs="Times New Roman"/>
          <w:b/>
          <w:kern w:val="0"/>
          <w:lang w:val="ru-RU"/>
          <w14:ligatures w14:val="none"/>
        </w:rPr>
        <w:t>2</w:t>
      </w:r>
      <w:r w:rsidRPr="00313A27">
        <w:rPr>
          <w:rFonts w:ascii="Times New Roman" w:eastAsia="Calibri" w:hAnsi="Times New Roman" w:cs="Times New Roman"/>
          <w:b/>
          <w:kern w:val="0"/>
          <w:lang w:val="sr-Cyrl-RS"/>
          <w14:ligatures w14:val="none"/>
        </w:rPr>
        <w:t>.</w:t>
      </w:r>
    </w:p>
    <w:p w14:paraId="3CDEAA01" w14:textId="2C3A906F"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Ако </w:t>
      </w:r>
      <w:r w:rsidR="00592F00" w:rsidRPr="00313A27">
        <w:rPr>
          <w:rFonts w:ascii="Times New Roman" w:eastAsia="Calibri" w:hAnsi="Times New Roman" w:cs="Times New Roman"/>
          <w:bCs/>
          <w:kern w:val="0"/>
          <w:lang w:val="sr-Cyrl-RS"/>
          <w14:ligatures w14:val="none"/>
        </w:rPr>
        <w:t>постоји сумња на опасност од</w:t>
      </w:r>
      <w:r w:rsidRPr="00313A27">
        <w:rPr>
          <w:rFonts w:ascii="Times New Roman" w:eastAsia="Calibri" w:hAnsi="Times New Roman" w:cs="Times New Roman"/>
          <w:bCs/>
          <w:kern w:val="0"/>
          <w:lang w:val="sr-Cyrl-RS"/>
          <w14:ligatures w14:val="none"/>
        </w:rPr>
        <w:t xml:space="preserve"> уклањања или измене доказа који се налазе код странке у поступку, заинтересованог или трећег лица, а који указују на постојање или доказују непоштену трговачку праксу, може се одредити спровођење </w:t>
      </w:r>
      <w:r w:rsidR="00EF7D8B" w:rsidRPr="00313A27">
        <w:rPr>
          <w:rFonts w:ascii="Times New Roman" w:eastAsia="Calibri" w:hAnsi="Times New Roman" w:cs="Times New Roman"/>
          <w:bCs/>
          <w:kern w:val="0"/>
          <w:lang w:val="sr-Cyrl-RS"/>
          <w14:ligatures w14:val="none"/>
        </w:rPr>
        <w:t xml:space="preserve">обезбеђење доказа, односно </w:t>
      </w:r>
      <w:r w:rsidR="00EF4630" w:rsidRPr="00313A27">
        <w:rPr>
          <w:rFonts w:ascii="Times New Roman" w:eastAsia="Calibri" w:hAnsi="Times New Roman" w:cs="Times New Roman"/>
          <w:bCs/>
          <w:kern w:val="0"/>
          <w:lang w:val="sr-Cyrl-RS"/>
          <w14:ligatures w14:val="none"/>
        </w:rPr>
        <w:t xml:space="preserve">спровођење ненајављеног </w:t>
      </w:r>
      <w:r w:rsidRPr="00313A27">
        <w:rPr>
          <w:rFonts w:ascii="Times New Roman" w:eastAsia="Calibri" w:hAnsi="Times New Roman" w:cs="Times New Roman"/>
          <w:bCs/>
          <w:kern w:val="0"/>
          <w:lang w:val="sr-Cyrl-RS"/>
          <w14:ligatures w14:val="none"/>
        </w:rPr>
        <w:t xml:space="preserve">увиђај. </w:t>
      </w:r>
    </w:p>
    <w:p w14:paraId="452CB3E4" w14:textId="08C196B3"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Ненајављени увиђај </w:t>
      </w:r>
      <w:r w:rsidR="00EF7D8B" w:rsidRPr="00313A27">
        <w:rPr>
          <w:rFonts w:ascii="Times New Roman" w:eastAsia="Calibri" w:hAnsi="Times New Roman" w:cs="Times New Roman"/>
          <w:bCs/>
          <w:kern w:val="0"/>
          <w:lang w:val="sr-Cyrl-RS"/>
          <w14:ligatures w14:val="none"/>
        </w:rPr>
        <w:t xml:space="preserve">из става 1. овог члана </w:t>
      </w:r>
      <w:r w:rsidRPr="00313A27">
        <w:rPr>
          <w:rFonts w:ascii="Times New Roman" w:eastAsia="Calibri" w:hAnsi="Times New Roman" w:cs="Times New Roman"/>
          <w:bCs/>
          <w:kern w:val="0"/>
          <w:lang w:val="sr-Cyrl-RS"/>
          <w14:ligatures w14:val="none"/>
        </w:rPr>
        <w:t xml:space="preserve">спроводи се изненадном контролом просторија, односно података, исправа и ствари које се налазе на том месту, о чему се обавештава странка, односно непосредни држалац простора и ствари у тренутку спровођења увиђаја и на лицу места. </w:t>
      </w:r>
    </w:p>
    <w:p w14:paraId="5EFE0F43" w14:textId="70269D5F"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 спровођењу ненајављеног увиђаја </w:t>
      </w:r>
      <w:r w:rsidR="00294BE9" w:rsidRPr="00313A27">
        <w:rPr>
          <w:rFonts w:ascii="Times New Roman" w:eastAsia="Calibri" w:hAnsi="Times New Roman" w:cs="Times New Roman"/>
          <w:bCs/>
          <w:kern w:val="0"/>
          <w:lang w:val="sr-Cyrl-RS"/>
          <w14:ligatures w14:val="none"/>
        </w:rPr>
        <w:t>председник Комисије</w:t>
      </w:r>
      <w:r w:rsidRPr="00313A27">
        <w:rPr>
          <w:rFonts w:ascii="Times New Roman" w:eastAsia="Calibri" w:hAnsi="Times New Roman" w:cs="Times New Roman"/>
          <w:bCs/>
          <w:kern w:val="0"/>
          <w:lang w:val="sr-Cyrl-RS"/>
          <w14:ligatures w14:val="none"/>
        </w:rPr>
        <w:t xml:space="preserve"> доноси закључак који садржи правни основ, назив и седиште странке у поступку, место, време и разлог спровођења ненајављеног увиђаја, имена и бројеве службених легитимација овлашћених и других службених лица која спроводе увиђај, као и упозорење на последице спречавања или ометања спровођења увиђаја. </w:t>
      </w:r>
    </w:p>
    <w:p w14:paraId="539C6A96"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Против закључка из става 3. овог члана није дозвољена жалба, већ се може побијати тужбом против коначног решења.</w:t>
      </w:r>
    </w:p>
    <w:p w14:paraId="32B1CFE3" w14:textId="77777777" w:rsidR="000878F5" w:rsidRPr="00313A27" w:rsidRDefault="000878F5"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3FAA59E9" w14:textId="77777777" w:rsidR="00276F6D" w:rsidRPr="00313A27" w:rsidRDefault="00276F6D"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6A8117AC" w14:textId="084AFBCB"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Овлашћења код спровођења увиђаја и обезбеђења доказа</w:t>
      </w:r>
    </w:p>
    <w:p w14:paraId="275A369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B84E1D2" w14:textId="2B25545E" w:rsidR="000878F5" w:rsidRPr="00313A27" w:rsidRDefault="000878F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lastRenderedPageBreak/>
        <w:t xml:space="preserve">Члан </w:t>
      </w:r>
      <w:r w:rsidR="000A51C7" w:rsidRPr="00313A27">
        <w:rPr>
          <w:rFonts w:ascii="Times New Roman" w:eastAsia="Calibri" w:hAnsi="Times New Roman" w:cs="Times New Roman"/>
          <w:b/>
          <w:kern w:val="0"/>
          <w:lang w:val="ru-RU"/>
          <w14:ligatures w14:val="none"/>
        </w:rPr>
        <w:t>3</w:t>
      </w:r>
      <w:r w:rsidR="00592F00" w:rsidRPr="00313A27">
        <w:rPr>
          <w:rFonts w:ascii="Times New Roman" w:eastAsia="Calibri" w:hAnsi="Times New Roman" w:cs="Times New Roman"/>
          <w:b/>
          <w:kern w:val="0"/>
          <w:lang w:val="ru-RU"/>
          <w14:ligatures w14:val="none"/>
        </w:rPr>
        <w:t>3</w:t>
      </w:r>
      <w:r w:rsidRPr="00313A27">
        <w:rPr>
          <w:rFonts w:ascii="Times New Roman" w:eastAsia="Calibri" w:hAnsi="Times New Roman" w:cs="Times New Roman"/>
          <w:b/>
          <w:kern w:val="0"/>
          <w:lang w:val="sr-Cyrl-RS"/>
          <w14:ligatures w14:val="none"/>
        </w:rPr>
        <w:t>.</w:t>
      </w:r>
    </w:p>
    <w:p w14:paraId="43D82382" w14:textId="49C2C971"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Овлашћено службено лице дужно је да покаже своју службену легитимацију и уруче закључак о спровођењу редовног или ненајављеног увиђаја, и закључак о покретању поступка утврђивања неп</w:t>
      </w:r>
      <w:r w:rsidR="00444E4D" w:rsidRPr="00313A27">
        <w:rPr>
          <w:rFonts w:ascii="Times New Roman" w:eastAsia="Calibri" w:hAnsi="Times New Roman" w:cs="Times New Roman"/>
          <w:bCs/>
          <w:kern w:val="0"/>
          <w:lang w:val="sr-Cyrl-RS"/>
          <w14:ligatures w14:val="none"/>
        </w:rPr>
        <w:t>оштених</w:t>
      </w:r>
      <w:r w:rsidRPr="00313A27">
        <w:rPr>
          <w:rFonts w:ascii="Times New Roman" w:eastAsia="Calibri" w:hAnsi="Times New Roman" w:cs="Times New Roman"/>
          <w:bCs/>
          <w:kern w:val="0"/>
          <w:lang w:val="sr-Cyrl-RS"/>
          <w14:ligatures w14:val="none"/>
        </w:rPr>
        <w:t xml:space="preserve"> трговачке праксе.</w:t>
      </w:r>
    </w:p>
    <w:p w14:paraId="55D7137C"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Овлашћено службено лице које спроводи увиђај из става 1. овог члана дужно је да се придржава обимом овлашћења садржаним у закључку.</w:t>
      </w:r>
    </w:p>
    <w:p w14:paraId="37134D0C"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Овлашћено службено лице може: </w:t>
      </w:r>
    </w:p>
    <w:p w14:paraId="7A7F8665"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ући и прегледати пословне просторије, возила, земљиште и друге просторије у седишту учесника на тржишту, односно странке у поступку и осталим местима где обавља пословне и друге активности; </w:t>
      </w:r>
    </w:p>
    <w:p w14:paraId="0953C402"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извршити проверу документације без обзира на начин на који се та документа чувају и сваке врсте комуникације без обзира на средство комуникације, а које су у вези са предметом ненајављеног увиђаја;</w:t>
      </w:r>
    </w:p>
    <w:p w14:paraId="6D93492E"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копирати или скенирати пословну и другу документацију на месту спровођења ненајављеног увиђаја;</w:t>
      </w:r>
    </w:p>
    <w:p w14:paraId="466B5C5A"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привремено одузети пословну и другу документацију када због техничких разлога није могуће копирати или скенирати такву документацију, а  најдуже онолико колико је потребно да се направе копије те документације;</w:t>
      </w:r>
    </w:p>
    <w:p w14:paraId="1FC2BF3D"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запечатити пословне просторије и пословна документа за време које је потребно  да се спроведе увиђај, а најдуже 72 часа; </w:t>
      </w:r>
    </w:p>
    <w:p w14:paraId="0D2F5923"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узимати од заступника странке у поступку, заинтересованог или трећег лица, као и њихових запослених  изјаве, о чињеницама које су предмет и које су у вези са сврхом спровођења ненајављеног увиђаја, или изузетно овлашћено службено лице може оставити додатни рок за изјашњење, а ако је неопходна писана изјава, овлашћено лице мора одредити датум до којег таква изјава мора бити достављена Комисији;</w:t>
      </w:r>
    </w:p>
    <w:p w14:paraId="6C7B3C40" w14:textId="77777777" w:rsidR="000878F5" w:rsidRPr="00313A27" w:rsidRDefault="000878F5" w:rsidP="00313A27">
      <w:pPr>
        <w:pStyle w:val="ListParagraph"/>
        <w:numPr>
          <w:ilvl w:val="0"/>
          <w:numId w:val="26"/>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обављати остале радње у складу са циљевима поступка. </w:t>
      </w:r>
    </w:p>
    <w:p w14:paraId="4EC3475B"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Странка у поступку, заинтересовано или треће лице обавештава се о праву да увиђају присуствује и њен пуномоћник, и на њен захтев омогућиће присуство пуномоћника, односно његово накнадно укључење, осим ако је тај захтев усмерен на одуговлачење или отежавање поступка, али неће прекидати спровођење увиђаја.</w:t>
      </w:r>
    </w:p>
    <w:p w14:paraId="34953B50"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Ако се приликом увиђаја пронађу исправе, ствари, односно ствари које садрже податке или друге ствари од значаја за одлучивање у поступку, може се одредити њихово привремено одузимање до утврђивања свих релевантних података и чињеница које те исправе, односно ствари садрже, а најдуже до краја поступка.</w:t>
      </w:r>
    </w:p>
    <w:p w14:paraId="5C1129F4"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Закључак о привременом одузимању исправа, односно ствари, као и њиховом враћању, доноси службено лице које спроводи увиђај или ненајављени увиђај, односно које спроводи поступак.</w:t>
      </w:r>
    </w:p>
    <w:p w14:paraId="198350D5" w14:textId="77777777" w:rsidR="000878F5" w:rsidRPr="00313A27" w:rsidRDefault="000878F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Лицу којем су привремено одузете исправе, односно ствари, издаје се о томе посебна потврда на лицу места.</w:t>
      </w:r>
    </w:p>
    <w:p w14:paraId="42703399" w14:textId="77777777" w:rsidR="00276F6D" w:rsidRPr="00313A27" w:rsidRDefault="00276F6D"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717B9DEC" w14:textId="77777777" w:rsidR="00DD11C8" w:rsidRPr="00313A27" w:rsidRDefault="00DD11C8"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p>
    <w:p w14:paraId="1FDAC765" w14:textId="150D6CBD" w:rsidR="00B31604" w:rsidRPr="00313A27" w:rsidRDefault="007C676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7. Саслушање и усмена расправа</w:t>
      </w:r>
    </w:p>
    <w:p w14:paraId="615DCF0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6B67F85" w14:textId="0EFDD5D5" w:rsidR="00B31604" w:rsidRPr="00313A27" w:rsidRDefault="00B31604"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lastRenderedPageBreak/>
        <w:t>Саслушање странке и заинтересованог лица</w:t>
      </w:r>
    </w:p>
    <w:p w14:paraId="04D1C657"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6A700334" w14:textId="0CDA18D4" w:rsidR="00B31604" w:rsidRPr="00313A27" w:rsidRDefault="00B31604"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3</w:t>
      </w:r>
      <w:r w:rsidR="00592F00" w:rsidRPr="00313A27">
        <w:rPr>
          <w:rFonts w:ascii="Times New Roman" w:eastAsia="Calibri" w:hAnsi="Times New Roman" w:cs="Times New Roman"/>
          <w:b/>
          <w:kern w:val="0"/>
          <w:lang w:val="sr-Cyrl-RS"/>
          <w14:ligatures w14:val="none"/>
        </w:rPr>
        <w:t>4</w:t>
      </w:r>
      <w:r w:rsidRPr="00313A27">
        <w:rPr>
          <w:rFonts w:ascii="Times New Roman" w:eastAsia="Calibri" w:hAnsi="Times New Roman" w:cs="Times New Roman"/>
          <w:b/>
          <w:kern w:val="0"/>
          <w:lang w:val="sr-Cyrl-RS"/>
          <w14:ligatures w14:val="none"/>
        </w:rPr>
        <w:t>.</w:t>
      </w:r>
    </w:p>
    <w:p w14:paraId="1B7DE719" w14:textId="0BBDF968" w:rsidR="00DD11C8" w:rsidRPr="00313A27" w:rsidRDefault="00B3160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Овлашћено службено лице може </w:t>
      </w:r>
      <w:r w:rsidR="00A2674B" w:rsidRPr="00313A27">
        <w:rPr>
          <w:rFonts w:ascii="Times New Roman" w:eastAsia="Calibri" w:hAnsi="Times New Roman" w:cs="Times New Roman"/>
          <w:bCs/>
          <w:kern w:val="0"/>
          <w:lang w:val="sr-Cyrl-RS"/>
          <w14:ligatures w14:val="none"/>
        </w:rPr>
        <w:t xml:space="preserve">појединачно </w:t>
      </w:r>
      <w:r w:rsidRPr="00313A27">
        <w:rPr>
          <w:rFonts w:ascii="Times New Roman" w:eastAsia="Calibri" w:hAnsi="Times New Roman" w:cs="Times New Roman"/>
          <w:bCs/>
          <w:kern w:val="0"/>
          <w:lang w:val="sr-Cyrl-RS"/>
          <w14:ligatures w14:val="none"/>
        </w:rPr>
        <w:t>саслушати странку у поступку или заинтересовано лице ради правилног и потпуног утврђивања чињеничног стања, а нарочито</w:t>
      </w:r>
      <w:r w:rsidR="00A2674B" w:rsidRPr="00313A27">
        <w:rPr>
          <w:rFonts w:ascii="Times New Roman" w:eastAsia="Calibri" w:hAnsi="Times New Roman" w:cs="Times New Roman"/>
          <w:bCs/>
          <w:kern w:val="0"/>
          <w:lang w:val="sr-Cyrl-RS"/>
          <w14:ligatures w14:val="none"/>
        </w:rPr>
        <w:t xml:space="preserve"> ради утврђивања </w:t>
      </w:r>
      <w:r w:rsidR="00DD11C8" w:rsidRPr="00313A27">
        <w:rPr>
          <w:rFonts w:ascii="Times New Roman" w:eastAsia="Calibri" w:hAnsi="Times New Roman" w:cs="Times New Roman"/>
          <w:bCs/>
          <w:kern w:val="0"/>
          <w:lang w:val="sr-Cyrl-RS"/>
          <w14:ligatures w14:val="none"/>
        </w:rPr>
        <w:t>неп</w:t>
      </w:r>
      <w:r w:rsidR="00444E4D" w:rsidRPr="00313A27">
        <w:rPr>
          <w:rFonts w:ascii="Times New Roman" w:eastAsia="Calibri" w:hAnsi="Times New Roman" w:cs="Times New Roman"/>
          <w:bCs/>
          <w:kern w:val="0"/>
          <w:lang w:val="sr-Cyrl-RS"/>
          <w14:ligatures w14:val="none"/>
        </w:rPr>
        <w:t>оштених</w:t>
      </w:r>
      <w:r w:rsidR="00DD11C8" w:rsidRPr="00313A27">
        <w:rPr>
          <w:rFonts w:ascii="Times New Roman" w:eastAsia="Calibri" w:hAnsi="Times New Roman" w:cs="Times New Roman"/>
          <w:bCs/>
          <w:kern w:val="0"/>
          <w:lang w:val="sr-Cyrl-RS"/>
          <w14:ligatures w14:val="none"/>
        </w:rPr>
        <w:t xml:space="preserve"> трговачке праксе</w:t>
      </w:r>
      <w:r w:rsidR="00A2674B" w:rsidRPr="00313A27">
        <w:rPr>
          <w:rFonts w:ascii="Times New Roman" w:eastAsia="Calibri" w:hAnsi="Times New Roman" w:cs="Times New Roman"/>
          <w:bCs/>
          <w:kern w:val="0"/>
          <w:lang w:val="sr-Cyrl-RS"/>
          <w14:ligatures w14:val="none"/>
        </w:rPr>
        <w:t xml:space="preserve"> у вези са општењем купца и </w:t>
      </w:r>
      <w:r w:rsidR="00AC300B" w:rsidRPr="00313A27">
        <w:rPr>
          <w:rFonts w:ascii="Times New Roman" w:eastAsia="Calibri" w:hAnsi="Times New Roman" w:cs="Times New Roman"/>
          <w:bCs/>
          <w:kern w:val="0"/>
          <w:lang w:val="sr-Cyrl-RS"/>
          <w14:ligatures w14:val="none"/>
        </w:rPr>
        <w:t>снабдевача</w:t>
      </w:r>
      <w:r w:rsidR="00A2674B" w:rsidRPr="00313A27">
        <w:rPr>
          <w:rFonts w:ascii="Times New Roman" w:eastAsia="Calibri" w:hAnsi="Times New Roman" w:cs="Times New Roman"/>
          <w:bCs/>
          <w:kern w:val="0"/>
          <w:lang w:val="sr-Cyrl-RS"/>
          <w14:ligatures w14:val="none"/>
        </w:rPr>
        <w:t xml:space="preserve"> за које не постоји обавеза писане комуникације.</w:t>
      </w:r>
    </w:p>
    <w:p w14:paraId="4C7ADC74" w14:textId="56F22993" w:rsidR="00A2674B" w:rsidRPr="00313A27" w:rsidRDefault="00A2674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Лица из става 1. овог члан саслушава </w:t>
      </w:r>
      <w:r w:rsidR="00DD11C8" w:rsidRPr="00313A27">
        <w:rPr>
          <w:rFonts w:ascii="Times New Roman" w:eastAsia="Calibri" w:hAnsi="Times New Roman" w:cs="Times New Roman"/>
          <w:bCs/>
          <w:kern w:val="0"/>
          <w:lang w:val="sr-Cyrl-RS"/>
          <w14:ligatures w14:val="none"/>
        </w:rPr>
        <w:t xml:space="preserve">се </w:t>
      </w:r>
      <w:r w:rsidRPr="00313A27">
        <w:rPr>
          <w:rFonts w:ascii="Times New Roman" w:eastAsia="Calibri" w:hAnsi="Times New Roman" w:cs="Times New Roman"/>
          <w:bCs/>
          <w:kern w:val="0"/>
          <w:lang w:val="sr-Cyrl-RS"/>
          <w14:ligatures w14:val="none"/>
        </w:rPr>
        <w:t>усмено</w:t>
      </w:r>
      <w:r w:rsidR="00115AE5" w:rsidRPr="00313A27">
        <w:rPr>
          <w:rFonts w:ascii="Times New Roman" w:eastAsia="Calibri" w:hAnsi="Times New Roman" w:cs="Times New Roman"/>
          <w:bCs/>
          <w:kern w:val="0"/>
          <w:lang w:val="ru-RU"/>
          <w14:ligatures w14:val="none"/>
        </w:rPr>
        <w:t xml:space="preserve">, </w:t>
      </w:r>
      <w:r w:rsidR="00115AE5" w:rsidRPr="00313A27">
        <w:rPr>
          <w:rFonts w:ascii="Times New Roman" w:eastAsia="Calibri" w:hAnsi="Times New Roman" w:cs="Times New Roman"/>
          <w:bCs/>
          <w:kern w:val="0"/>
          <w:lang w:val="sr-Cyrl-RS"/>
          <w14:ligatures w14:val="none"/>
        </w:rPr>
        <w:t>појединачно без присуства друге супротстављене стране</w:t>
      </w:r>
      <w:r w:rsidRPr="00313A27">
        <w:rPr>
          <w:rFonts w:ascii="Times New Roman" w:eastAsia="Calibri" w:hAnsi="Times New Roman" w:cs="Times New Roman"/>
          <w:bCs/>
          <w:kern w:val="0"/>
          <w:lang w:val="sr-Cyrl-RS"/>
          <w14:ligatures w14:val="none"/>
        </w:rPr>
        <w:t>.</w:t>
      </w:r>
    </w:p>
    <w:p w14:paraId="4CF73514" w14:textId="77777777" w:rsidR="00591657" w:rsidRPr="00313A27" w:rsidRDefault="00591657" w:rsidP="00313A27">
      <w:pPr>
        <w:pStyle w:val="NormalWeb"/>
        <w:spacing w:before="0" w:beforeAutospacing="0" w:after="0" w:afterAutospacing="0" w:line="276" w:lineRule="auto"/>
        <w:jc w:val="both"/>
        <w:rPr>
          <w:lang w:val="sr-Cyrl-RS"/>
        </w:rPr>
      </w:pPr>
      <w:r w:rsidRPr="00313A27">
        <w:rPr>
          <w:lang w:val="sr-Cyrl-RS"/>
        </w:rPr>
        <w:t>Извођење доказне радње саслушањем може се спровести а</w:t>
      </w:r>
      <w:r w:rsidRPr="00313A27">
        <w:t xml:space="preserve">ко се каснији искази </w:t>
      </w:r>
      <w:r w:rsidRPr="00313A27">
        <w:rPr>
          <w:lang w:val="sr-Cyrl-RS"/>
        </w:rPr>
        <w:t xml:space="preserve">једног истог лица </w:t>
      </w:r>
      <w:r w:rsidRPr="00313A27">
        <w:t>разликују од ранијих</w:t>
      </w:r>
      <w:r w:rsidRPr="00313A27">
        <w:rPr>
          <w:lang w:val="sr-Cyrl-RS"/>
        </w:rPr>
        <w:t>, а није могуће поклонити поверење конкретном изјашњењу.</w:t>
      </w:r>
    </w:p>
    <w:p w14:paraId="0F2A21DD" w14:textId="42BC0F3D" w:rsidR="00B31604" w:rsidRPr="00313A27" w:rsidRDefault="00A2674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 својству странке или заинтересованог лица може се саслушати законски заступник странке, односно друго запослено лице које законски заступник овласти за саслушање посебним овлашћењем.</w:t>
      </w:r>
    </w:p>
    <w:p w14:paraId="02A09F7C" w14:textId="71F32DB4" w:rsidR="00DD11C8" w:rsidRPr="00313A27" w:rsidRDefault="00DD11C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Саслушању може</w:t>
      </w:r>
      <w:r w:rsidRPr="00313A27">
        <w:rPr>
          <w:rFonts w:ascii="Times New Roman" w:eastAsia="Calibri" w:hAnsi="Times New Roman" w:cs="Times New Roman"/>
          <w:bCs/>
          <w:kern w:val="0"/>
          <w:lang w:val="ru-RU"/>
          <w14:ligatures w14:val="none"/>
        </w:rPr>
        <w:t xml:space="preserve"> присуствовати пуномоћник</w:t>
      </w:r>
      <w:r w:rsidRPr="00313A27">
        <w:rPr>
          <w:rFonts w:ascii="Times New Roman" w:eastAsia="Calibri" w:hAnsi="Times New Roman" w:cs="Times New Roman"/>
          <w:bCs/>
          <w:kern w:val="0"/>
          <w:lang w:val="sr-Cyrl-RS"/>
          <w14:ligatures w14:val="none"/>
        </w:rPr>
        <w:t xml:space="preserve"> и стручи помогач</w:t>
      </w:r>
      <w:r w:rsidR="00115AE5" w:rsidRPr="00313A27">
        <w:rPr>
          <w:rFonts w:ascii="Times New Roman" w:eastAsia="Calibri" w:hAnsi="Times New Roman" w:cs="Times New Roman"/>
          <w:bCs/>
          <w:kern w:val="0"/>
          <w:lang w:val="sr-Cyrl-RS"/>
          <w14:ligatures w14:val="none"/>
        </w:rPr>
        <w:t>.</w:t>
      </w:r>
    </w:p>
    <w:p w14:paraId="3A13F518" w14:textId="77777777" w:rsidR="002B64EA" w:rsidRPr="00313A27" w:rsidRDefault="002B64EA"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07FE36F2" w14:textId="00EBF04E" w:rsidR="00A2674B" w:rsidRPr="00313A27" w:rsidRDefault="00A2674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Усмена расправа</w:t>
      </w:r>
    </w:p>
    <w:p w14:paraId="25B0A97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6AA9D86" w14:textId="19B844AB" w:rsidR="00A2674B" w:rsidRPr="00313A27" w:rsidRDefault="00A2674B" w:rsidP="00313A27">
      <w:pPr>
        <w:autoSpaceDE w:val="0"/>
        <w:autoSpaceDN w:val="0"/>
        <w:spacing w:after="0" w:line="276" w:lineRule="auto"/>
        <w:jc w:val="center"/>
        <w:rPr>
          <w:rFonts w:ascii="Times New Roman" w:eastAsia="Calibri" w:hAnsi="Times New Roman" w:cs="Times New Roman"/>
          <w:b/>
          <w:kern w:val="0"/>
          <w:lang w:val="ru-RU"/>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3</w:t>
      </w:r>
      <w:r w:rsidR="00592F00" w:rsidRPr="00313A27">
        <w:rPr>
          <w:rFonts w:ascii="Times New Roman" w:eastAsia="Calibri" w:hAnsi="Times New Roman" w:cs="Times New Roman"/>
          <w:b/>
          <w:kern w:val="0"/>
          <w:lang w:val="sr-Cyrl-RS"/>
          <w14:ligatures w14:val="none"/>
        </w:rPr>
        <w:t>5</w:t>
      </w:r>
      <w:r w:rsidRPr="00313A27">
        <w:rPr>
          <w:rFonts w:ascii="Times New Roman" w:eastAsia="Calibri" w:hAnsi="Times New Roman" w:cs="Times New Roman"/>
          <w:b/>
          <w:kern w:val="0"/>
          <w:lang w:val="sr-Cyrl-RS"/>
          <w14:ligatures w14:val="none"/>
        </w:rPr>
        <w:t>.</w:t>
      </w:r>
    </w:p>
    <w:p w14:paraId="65E57815" w14:textId="111342C7" w:rsidR="00115AE5" w:rsidRPr="00313A27" w:rsidRDefault="00910AD7"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ru-RU"/>
          <w14:ligatures w14:val="none"/>
        </w:rPr>
        <w:t xml:space="preserve">Ако </w:t>
      </w:r>
      <w:r w:rsidRPr="00313A27">
        <w:rPr>
          <w:rFonts w:ascii="Times New Roman" w:eastAsia="Calibri" w:hAnsi="Times New Roman" w:cs="Times New Roman"/>
          <w:bCs/>
          <w:kern w:val="0"/>
          <w:lang w:val="sr-Cyrl-RS"/>
          <w14:ligatures w14:val="none"/>
        </w:rPr>
        <w:t xml:space="preserve">се у току поступка утврди постојање </w:t>
      </w:r>
      <w:r w:rsidRPr="00313A27">
        <w:rPr>
          <w:rFonts w:ascii="Times New Roman" w:eastAsia="Calibri" w:hAnsi="Times New Roman" w:cs="Times New Roman"/>
          <w:bCs/>
          <w:kern w:val="0"/>
          <w:lang w:val="ru-RU"/>
          <w14:ligatures w14:val="none"/>
        </w:rPr>
        <w:t>супротстављен</w:t>
      </w:r>
      <w:r w:rsidRPr="00313A27">
        <w:rPr>
          <w:rFonts w:ascii="Times New Roman" w:eastAsia="Calibri" w:hAnsi="Times New Roman" w:cs="Times New Roman"/>
          <w:bCs/>
          <w:kern w:val="0"/>
          <w:lang w:val="sr-Cyrl-RS"/>
          <w14:ligatures w14:val="none"/>
        </w:rPr>
        <w:t>их</w:t>
      </w:r>
      <w:r w:rsidRPr="00313A27">
        <w:rPr>
          <w:rFonts w:ascii="Times New Roman" w:eastAsia="Calibri" w:hAnsi="Times New Roman" w:cs="Times New Roman"/>
          <w:bCs/>
          <w:kern w:val="0"/>
          <w:lang w:val="ru-RU"/>
          <w14:ligatures w14:val="none"/>
        </w:rPr>
        <w:t xml:space="preserve"> изјав</w:t>
      </w:r>
      <w:r w:rsidRPr="00313A27">
        <w:rPr>
          <w:rFonts w:ascii="Times New Roman" w:eastAsia="Calibri" w:hAnsi="Times New Roman" w:cs="Times New Roman"/>
          <w:bCs/>
          <w:kern w:val="0"/>
          <w:lang w:val="sr-Cyrl-RS"/>
          <w14:ligatures w14:val="none"/>
        </w:rPr>
        <w:t xml:space="preserve">а, </w:t>
      </w:r>
      <w:r w:rsidRPr="00313A27">
        <w:rPr>
          <w:rFonts w:ascii="Times New Roman" w:eastAsia="Calibri" w:hAnsi="Times New Roman" w:cs="Times New Roman"/>
          <w:bCs/>
          <w:kern w:val="0"/>
          <w:lang w:val="ru-RU"/>
          <w14:ligatures w14:val="none"/>
        </w:rPr>
        <w:t xml:space="preserve">тврдње купца и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sr-Cyrl-RS"/>
          <w14:ligatures w14:val="none"/>
        </w:rPr>
        <w:t>(странке у поступку и заинтересованог лица)</w:t>
      </w:r>
      <w:r w:rsidRPr="00313A27">
        <w:rPr>
          <w:rFonts w:ascii="Times New Roman" w:eastAsia="Calibri" w:hAnsi="Times New Roman" w:cs="Times New Roman"/>
          <w:bCs/>
          <w:kern w:val="0"/>
          <w:lang w:val="ru-RU"/>
          <w14:ligatures w14:val="none"/>
        </w:rPr>
        <w:t xml:space="preserve">, а на основу </w:t>
      </w:r>
      <w:r w:rsidRPr="00313A27">
        <w:rPr>
          <w:rFonts w:ascii="Times New Roman" w:eastAsia="Calibri" w:hAnsi="Times New Roman" w:cs="Times New Roman"/>
          <w:bCs/>
          <w:kern w:val="0"/>
          <w:lang w:val="sr-Cyrl-RS"/>
          <w14:ligatures w14:val="none"/>
        </w:rPr>
        <w:t>достављених</w:t>
      </w:r>
      <w:r w:rsidRPr="00313A27">
        <w:rPr>
          <w:rFonts w:ascii="Times New Roman" w:eastAsia="Calibri" w:hAnsi="Times New Roman" w:cs="Times New Roman"/>
          <w:bCs/>
          <w:kern w:val="0"/>
          <w:lang w:val="ru-RU"/>
          <w14:ligatures w14:val="none"/>
        </w:rPr>
        <w:t xml:space="preserve"> доказа не може </w:t>
      </w:r>
      <w:r w:rsidR="00115AE5" w:rsidRPr="00313A27">
        <w:rPr>
          <w:rFonts w:ascii="Times New Roman" w:eastAsia="Calibri" w:hAnsi="Times New Roman" w:cs="Times New Roman"/>
          <w:bCs/>
          <w:kern w:val="0"/>
          <w:lang w:val="sr-Cyrl-RS"/>
          <w14:ligatures w14:val="none"/>
        </w:rPr>
        <w:t xml:space="preserve">се </w:t>
      </w:r>
      <w:r w:rsidRPr="00313A27">
        <w:rPr>
          <w:rFonts w:ascii="Times New Roman" w:eastAsia="Calibri" w:hAnsi="Times New Roman" w:cs="Times New Roman"/>
          <w:bCs/>
          <w:kern w:val="0"/>
          <w:lang w:val="ru-RU"/>
          <w14:ligatures w14:val="none"/>
        </w:rPr>
        <w:t xml:space="preserve">на јасан и недвосмислен начин </w:t>
      </w:r>
      <w:r w:rsidRPr="00313A27">
        <w:rPr>
          <w:rFonts w:ascii="Times New Roman" w:eastAsia="Calibri" w:hAnsi="Times New Roman" w:cs="Times New Roman"/>
          <w:bCs/>
          <w:kern w:val="0"/>
          <w:lang w:val="sr-Cyrl-RS"/>
          <w14:ligatures w14:val="none"/>
        </w:rPr>
        <w:t>извести</w:t>
      </w:r>
      <w:r w:rsidRPr="00313A27">
        <w:rPr>
          <w:rFonts w:ascii="Times New Roman" w:eastAsia="Calibri" w:hAnsi="Times New Roman" w:cs="Times New Roman"/>
          <w:bCs/>
          <w:kern w:val="0"/>
          <w:lang w:val="ru-RU"/>
          <w14:ligatures w14:val="none"/>
        </w:rPr>
        <w:t xml:space="preserve"> закључак о чињеницама одлучујућим за предмет, </w:t>
      </w:r>
      <w:r w:rsidR="00115AE5" w:rsidRPr="00313A27">
        <w:rPr>
          <w:rFonts w:ascii="Times New Roman" w:eastAsia="Calibri" w:hAnsi="Times New Roman" w:cs="Times New Roman"/>
          <w:bCs/>
          <w:kern w:val="0"/>
          <w:lang w:val="sr-Cyrl-RS"/>
          <w14:ligatures w14:val="none"/>
        </w:rPr>
        <w:t>овлашћено службено лице може закључком заказати одржавање усмене расправе.</w:t>
      </w:r>
      <w:r w:rsidR="00115AE5" w:rsidRPr="00313A27">
        <w:rPr>
          <w:rFonts w:ascii="Times New Roman" w:hAnsi="Times New Roman" w:cs="Times New Roman"/>
          <w:lang w:val="ru-RU"/>
        </w:rPr>
        <w:t xml:space="preserve"> </w:t>
      </w:r>
    </w:p>
    <w:p w14:paraId="455FEAF8" w14:textId="4FDCD508" w:rsidR="00910AD7" w:rsidRPr="00313A27" w:rsidRDefault="00115AE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Усмена расправа одржава се у седишту Комисије без присуства јавности.</w:t>
      </w:r>
    </w:p>
    <w:p w14:paraId="0E9974D5" w14:textId="67675513" w:rsidR="00115AE5" w:rsidRPr="00313A27" w:rsidRDefault="00115AE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На спровођење усмене расправе сходно се примењују правила општег управног поступка.</w:t>
      </w:r>
    </w:p>
    <w:p w14:paraId="7B895CBD" w14:textId="77777777" w:rsidR="00B04224" w:rsidRPr="00313A27" w:rsidRDefault="00B0422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503ABD9F" w14:textId="2D5B20AA" w:rsidR="004C0B90" w:rsidRPr="00313A27" w:rsidRDefault="00D470D5" w:rsidP="00313A27">
      <w:pPr>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V</w:t>
      </w:r>
      <w:r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sr-Cyrl-RS"/>
          <w14:ligatures w14:val="none"/>
        </w:rPr>
        <w:t>ЗАШТИТА ПОДАТАКА И ОБЈАВЉИВАЊЕ АКАТА</w:t>
      </w:r>
    </w:p>
    <w:p w14:paraId="2727B5C6" w14:textId="77777777" w:rsidR="00B04224" w:rsidRPr="00313A27" w:rsidRDefault="00B04224" w:rsidP="00313A27">
      <w:pPr>
        <w:spacing w:after="0" w:line="276" w:lineRule="auto"/>
        <w:jc w:val="center"/>
        <w:rPr>
          <w:rFonts w:ascii="Times New Roman" w:eastAsia="Calibri" w:hAnsi="Times New Roman" w:cs="Times New Roman"/>
          <w:bCs/>
          <w:kern w:val="0"/>
          <w:lang w:val="sr-Cyrl-RS"/>
          <w14:ligatures w14:val="none"/>
        </w:rPr>
      </w:pPr>
    </w:p>
    <w:p w14:paraId="5E72C349" w14:textId="52097783" w:rsidR="00A84445" w:rsidRPr="00313A27" w:rsidRDefault="00A84445" w:rsidP="00313A27">
      <w:pPr>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Заштићени податак</w:t>
      </w:r>
    </w:p>
    <w:p w14:paraId="62E6A836" w14:textId="77777777" w:rsidR="00B04224" w:rsidRPr="00313A27" w:rsidRDefault="00B04224" w:rsidP="00313A27">
      <w:pPr>
        <w:spacing w:after="0" w:line="276" w:lineRule="auto"/>
        <w:jc w:val="center"/>
        <w:rPr>
          <w:rFonts w:ascii="Times New Roman" w:eastAsia="Calibri" w:hAnsi="Times New Roman" w:cs="Times New Roman"/>
          <w:b/>
          <w:kern w:val="0"/>
          <w:lang w:val="sr-Cyrl-RS"/>
          <w14:ligatures w14:val="none"/>
        </w:rPr>
      </w:pPr>
    </w:p>
    <w:p w14:paraId="005832B6" w14:textId="22B02E52" w:rsidR="00A84445" w:rsidRPr="00313A27" w:rsidRDefault="00A84445" w:rsidP="00313A27">
      <w:pPr>
        <w:spacing w:after="0" w:line="276" w:lineRule="auto"/>
        <w:jc w:val="center"/>
        <w:rPr>
          <w:rFonts w:ascii="Times New Roman" w:hAnsi="Times New Roman" w:cs="Times New Roman"/>
          <w:b/>
          <w:lang w:val="sr-Latn-RS"/>
        </w:rPr>
      </w:pPr>
      <w:r w:rsidRPr="00313A27">
        <w:rPr>
          <w:rFonts w:ascii="Times New Roman" w:hAnsi="Times New Roman" w:cs="Times New Roman"/>
          <w:b/>
          <w:lang w:val="sr-Latn-RS"/>
        </w:rPr>
        <w:t xml:space="preserve">Члан </w:t>
      </w:r>
      <w:r w:rsidR="00C22165" w:rsidRPr="00313A27">
        <w:rPr>
          <w:rFonts w:ascii="Times New Roman" w:hAnsi="Times New Roman" w:cs="Times New Roman"/>
          <w:b/>
          <w:lang w:val="sr-Cyrl-RS"/>
        </w:rPr>
        <w:t>3</w:t>
      </w:r>
      <w:r w:rsidR="00592F00" w:rsidRPr="00313A27">
        <w:rPr>
          <w:rFonts w:ascii="Times New Roman" w:hAnsi="Times New Roman" w:cs="Times New Roman"/>
          <w:b/>
          <w:lang w:val="sr-Cyrl-RS"/>
        </w:rPr>
        <w:t>6</w:t>
      </w:r>
      <w:r w:rsidRPr="00313A27">
        <w:rPr>
          <w:rFonts w:ascii="Times New Roman" w:hAnsi="Times New Roman" w:cs="Times New Roman"/>
          <w:b/>
          <w:lang w:val="sr-Latn-RS"/>
        </w:rPr>
        <w:t>.</w:t>
      </w:r>
    </w:p>
    <w:p w14:paraId="49EA5CF0" w14:textId="69B5EE70" w:rsidR="00A84445" w:rsidRPr="00313A27" w:rsidRDefault="00BC7322"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П</w:t>
      </w:r>
      <w:r w:rsidR="00A84445" w:rsidRPr="00313A27">
        <w:rPr>
          <w:rFonts w:ascii="Times New Roman" w:eastAsia="Calibri" w:hAnsi="Times New Roman" w:cs="Times New Roman"/>
          <w:bCs/>
          <w:kern w:val="0"/>
          <w:lang w:val="sr-Cyrl-RS"/>
          <w14:ligatures w14:val="none"/>
        </w:rPr>
        <w:t xml:space="preserve">одаци који су достављени, прикупљени или стављени на увид </w:t>
      </w:r>
      <w:r w:rsidR="00A00C4D" w:rsidRPr="00313A27">
        <w:rPr>
          <w:rFonts w:ascii="Times New Roman" w:eastAsia="Calibri" w:hAnsi="Times New Roman" w:cs="Times New Roman"/>
          <w:bCs/>
          <w:kern w:val="0"/>
          <w:lang w:val="sr-Cyrl-RS"/>
          <w14:ligatures w14:val="none"/>
        </w:rPr>
        <w:t>Комисији</w:t>
      </w:r>
      <w:r w:rsidR="00A84445" w:rsidRPr="00313A27">
        <w:rPr>
          <w:rFonts w:ascii="Times New Roman" w:eastAsia="Calibri" w:hAnsi="Times New Roman" w:cs="Times New Roman"/>
          <w:bCs/>
          <w:kern w:val="0"/>
          <w:lang w:val="sr-Cyrl-RS"/>
          <w14:ligatures w14:val="none"/>
        </w:rPr>
        <w:t xml:space="preserve">, који имају својство пословне тајне или пословно осетљивог податка (поверљив податак), чијим би објављивањем, стављањем на увид другим лицима, могла да наступи значајна штета за лица којима припадају ти подаци или на које се односе, или би се тиме угрозио, омео или отежао поступак пред </w:t>
      </w:r>
      <w:r w:rsidR="00A00C4D" w:rsidRPr="00313A27">
        <w:rPr>
          <w:rFonts w:ascii="Times New Roman" w:eastAsia="Calibri" w:hAnsi="Times New Roman" w:cs="Times New Roman"/>
          <w:bCs/>
          <w:kern w:val="0"/>
          <w:lang w:val="sr-Cyrl-RS"/>
          <w14:ligatures w14:val="none"/>
        </w:rPr>
        <w:t>Комисиј</w:t>
      </w:r>
      <w:r w:rsidRPr="00313A27">
        <w:rPr>
          <w:rFonts w:ascii="Times New Roman" w:eastAsia="Calibri" w:hAnsi="Times New Roman" w:cs="Times New Roman"/>
          <w:bCs/>
          <w:kern w:val="0"/>
          <w:lang w:val="sr-Cyrl-RS"/>
          <w14:ligatures w14:val="none"/>
        </w:rPr>
        <w:t>ом</w:t>
      </w:r>
      <w:r w:rsidR="00A84445" w:rsidRPr="00313A27">
        <w:rPr>
          <w:rFonts w:ascii="Times New Roman" w:eastAsia="Calibri" w:hAnsi="Times New Roman" w:cs="Times New Roman"/>
          <w:bCs/>
          <w:kern w:val="0"/>
          <w:lang w:val="sr-Cyrl-RS"/>
          <w14:ligatures w14:val="none"/>
        </w:rPr>
        <w:t>.</w:t>
      </w:r>
    </w:p>
    <w:p w14:paraId="3577D002" w14:textId="3AA754BD" w:rsidR="003F2785" w:rsidRPr="00313A27" w:rsidRDefault="00A00C4D"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Подносилац инцијативе и узбуњивач </w:t>
      </w:r>
      <w:r w:rsidR="006D5F8C" w:rsidRPr="00313A27">
        <w:rPr>
          <w:rFonts w:ascii="Times New Roman" w:eastAsia="Calibri" w:hAnsi="Times New Roman" w:cs="Times New Roman"/>
          <w:bCs/>
          <w:kern w:val="0"/>
          <w:lang w:val="sr-Cyrl-RS"/>
          <w14:ligatures w14:val="none"/>
        </w:rPr>
        <w:t xml:space="preserve">увек </w:t>
      </w:r>
      <w:r w:rsidR="003F2785" w:rsidRPr="00313A27">
        <w:rPr>
          <w:rFonts w:ascii="Times New Roman" w:eastAsia="Calibri" w:hAnsi="Times New Roman" w:cs="Times New Roman"/>
          <w:bCs/>
          <w:kern w:val="0"/>
          <w:lang w:val="ru-RU"/>
          <w14:ligatures w14:val="none"/>
        </w:rPr>
        <w:t>имају право на заштиту идентитета</w:t>
      </w:r>
      <w:r w:rsidR="006D5F8C" w:rsidRPr="00313A27">
        <w:rPr>
          <w:rFonts w:ascii="Times New Roman" w:eastAsia="Calibri" w:hAnsi="Times New Roman" w:cs="Times New Roman"/>
          <w:bCs/>
          <w:kern w:val="0"/>
          <w:lang w:val="sr-Cyrl-RS"/>
          <w14:ligatures w14:val="none"/>
        </w:rPr>
        <w:t>, због могућности пословне одмазде лица које је учинило непоштену трговачку праксу</w:t>
      </w:r>
      <w:r w:rsidR="003F2785" w:rsidRPr="00313A27">
        <w:rPr>
          <w:rFonts w:ascii="Times New Roman" w:eastAsia="Calibri" w:hAnsi="Times New Roman" w:cs="Times New Roman"/>
          <w:bCs/>
          <w:kern w:val="0"/>
          <w:lang w:val="ru-RU"/>
          <w14:ligatures w14:val="none"/>
        </w:rPr>
        <w:t>.</w:t>
      </w:r>
    </w:p>
    <w:p w14:paraId="1866FBD2" w14:textId="42D74F95" w:rsidR="003F2785" w:rsidRPr="00313A27" w:rsidRDefault="003F278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О</w:t>
      </w:r>
      <w:r w:rsidRPr="00313A27">
        <w:rPr>
          <w:rFonts w:ascii="Times New Roman" w:eastAsia="Calibri" w:hAnsi="Times New Roman" w:cs="Times New Roman"/>
          <w:bCs/>
          <w:kern w:val="0"/>
          <w:lang w:val="sr-Cyrl-RS"/>
          <w14:ligatures w14:val="none"/>
        </w:rPr>
        <w:t xml:space="preserve"> захтев</w:t>
      </w:r>
      <w:r w:rsidRPr="00313A27">
        <w:rPr>
          <w:rFonts w:ascii="Times New Roman" w:eastAsia="Calibri" w:hAnsi="Times New Roman" w:cs="Times New Roman"/>
          <w:bCs/>
          <w:kern w:val="0"/>
          <w:lang w:val="ru-RU"/>
          <w14:ligatures w14:val="none"/>
        </w:rPr>
        <w:t>у</w:t>
      </w:r>
      <w:r w:rsidRPr="00313A27">
        <w:rPr>
          <w:rFonts w:ascii="Times New Roman" w:eastAsia="Calibri" w:hAnsi="Times New Roman" w:cs="Times New Roman"/>
          <w:bCs/>
          <w:kern w:val="0"/>
          <w:lang w:val="sr-Cyrl-RS"/>
          <w14:ligatures w14:val="none"/>
        </w:rPr>
        <w:t xml:space="preserve"> за заштиту идентитета</w:t>
      </w:r>
      <w:r w:rsidR="006D5F8C" w:rsidRPr="00313A27">
        <w:rPr>
          <w:rFonts w:ascii="Times New Roman" w:eastAsia="Calibri" w:hAnsi="Times New Roman" w:cs="Times New Roman"/>
          <w:bCs/>
          <w:kern w:val="0"/>
          <w:lang w:val="sr-Cyrl-RS"/>
          <w14:ligatures w14:val="none"/>
        </w:rPr>
        <w:t xml:space="preserve"> из става 2. овог члана, </w:t>
      </w:r>
      <w:r w:rsidRPr="00313A27">
        <w:rPr>
          <w:rFonts w:ascii="Times New Roman" w:eastAsia="Calibri" w:hAnsi="Times New Roman" w:cs="Times New Roman"/>
          <w:bCs/>
          <w:kern w:val="0"/>
          <w:lang w:val="ru-RU"/>
          <w14:ligatures w14:val="none"/>
        </w:rPr>
        <w:t>Комисија без одлагања доноси решење</w:t>
      </w:r>
      <w:r w:rsidRPr="00313A27">
        <w:rPr>
          <w:rFonts w:ascii="Times New Roman" w:eastAsia="Calibri" w:hAnsi="Times New Roman" w:cs="Times New Roman"/>
          <w:bCs/>
          <w:kern w:val="0"/>
          <w:lang w:val="sr-Cyrl-RS"/>
          <w14:ligatures w14:val="none"/>
        </w:rPr>
        <w:t>.</w:t>
      </w:r>
    </w:p>
    <w:p w14:paraId="3EFC420C" w14:textId="63C0F393" w:rsidR="00A84445" w:rsidRPr="00313A27" w:rsidRDefault="00A8444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Заштита података спроводи се на основу захтева лица којем припадају ти подаци или на које се ти подаци односе, ако подносилац захтева учини вероватним настанак значајне штете у смислу става 1. овог члана.</w:t>
      </w:r>
    </w:p>
    <w:p w14:paraId="446A894B" w14:textId="1EAE5BC1" w:rsidR="004C0B90" w:rsidRPr="00313A27" w:rsidRDefault="00A8444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Захтев за заштиту података подноси се истовремено са поднеском који садржи податке за које се тражи заштита, а најкасније у року од </w:t>
      </w:r>
      <w:r w:rsidR="004C0B90" w:rsidRPr="00313A27">
        <w:rPr>
          <w:rFonts w:ascii="Times New Roman" w:eastAsia="Calibri" w:hAnsi="Times New Roman" w:cs="Times New Roman"/>
          <w:bCs/>
          <w:kern w:val="0"/>
          <w:lang w:val="sr-Cyrl-RS"/>
          <w14:ligatures w14:val="none"/>
        </w:rPr>
        <w:t>8</w:t>
      </w:r>
      <w:r w:rsidRPr="00313A27">
        <w:rPr>
          <w:rFonts w:ascii="Times New Roman" w:eastAsia="Calibri" w:hAnsi="Times New Roman" w:cs="Times New Roman"/>
          <w:bCs/>
          <w:kern w:val="0"/>
          <w:lang w:val="sr-Cyrl-RS"/>
          <w14:ligatures w14:val="none"/>
        </w:rPr>
        <w:t xml:space="preserve"> дана од дана достављања поднеска.</w:t>
      </w:r>
    </w:p>
    <w:p w14:paraId="0A95590C" w14:textId="0D67E3A8" w:rsidR="00A84445" w:rsidRPr="00313A27" w:rsidRDefault="00A8444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 захтеву из става 1. овог члана </w:t>
      </w:r>
      <w:r w:rsidR="004C0B90" w:rsidRPr="00313A27">
        <w:rPr>
          <w:rFonts w:ascii="Times New Roman" w:eastAsia="Calibri" w:hAnsi="Times New Roman" w:cs="Times New Roman"/>
          <w:bCs/>
          <w:kern w:val="0"/>
          <w:lang w:val="sr-Cyrl-RS"/>
          <w14:ligatures w14:val="none"/>
        </w:rPr>
        <w:t>председник Комисије доноси решење</w:t>
      </w:r>
      <w:r w:rsidRPr="00313A27">
        <w:rPr>
          <w:rFonts w:ascii="Times New Roman" w:eastAsia="Calibri" w:hAnsi="Times New Roman" w:cs="Times New Roman"/>
          <w:bCs/>
          <w:kern w:val="0"/>
          <w:lang w:val="sr-Cyrl-RS"/>
          <w14:ligatures w14:val="none"/>
        </w:rPr>
        <w:t xml:space="preserve">, а против закључка којим се захтев одбацује или одбија допуштена је посебна жалба </w:t>
      </w:r>
      <w:r w:rsidR="004C0B90" w:rsidRPr="00313A27">
        <w:rPr>
          <w:rFonts w:ascii="Times New Roman" w:eastAsia="Calibri" w:hAnsi="Times New Roman" w:cs="Times New Roman"/>
          <w:bCs/>
          <w:kern w:val="0"/>
          <w:lang w:val="sr-Cyrl-RS"/>
          <w14:ligatures w14:val="none"/>
        </w:rPr>
        <w:t>Савету</w:t>
      </w:r>
      <w:r w:rsidRPr="00313A27">
        <w:rPr>
          <w:rFonts w:ascii="Times New Roman" w:eastAsia="Calibri" w:hAnsi="Times New Roman" w:cs="Times New Roman"/>
          <w:bCs/>
          <w:kern w:val="0"/>
          <w:lang w:val="sr-Cyrl-RS"/>
          <w14:ligatures w14:val="none"/>
        </w:rPr>
        <w:t>.</w:t>
      </w:r>
    </w:p>
    <w:p w14:paraId="1E85E253" w14:textId="6DDD8880" w:rsidR="00A84445" w:rsidRPr="00313A27" w:rsidRDefault="00A8444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Изузетно од става 2. овог закона, заштићени подаци могу бити одређени по службеној дужности ако ти подаци уживају заштиту поверљивости у складу са посебним прописом или одлуком другог органа којим су означени као подаци од јавног интереса.</w:t>
      </w:r>
    </w:p>
    <w:p w14:paraId="11485023" w14:textId="5B80A1EB" w:rsidR="00A84445" w:rsidRPr="00313A27" w:rsidRDefault="00A8444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Податак за који је одређена мера заштите из става 1. овог члана немају својство информације од јавног значаја у смислу прописа којим се уређује слободан приступ информацијама од јавног значаја.</w:t>
      </w:r>
    </w:p>
    <w:p w14:paraId="3417A09F" w14:textId="77777777" w:rsidR="002D0975" w:rsidRPr="00313A27" w:rsidRDefault="002D0975"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77E84DD4" w14:textId="3399F34D" w:rsidR="00953A90" w:rsidRPr="00313A27" w:rsidRDefault="00953A90"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Објављивање аката Комисије</w:t>
      </w:r>
    </w:p>
    <w:p w14:paraId="594550C8"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966D592" w14:textId="549DF796" w:rsidR="00953A90" w:rsidRPr="00313A27" w:rsidRDefault="00953A90"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3</w:t>
      </w:r>
      <w:r w:rsidR="00592F00" w:rsidRPr="00313A27">
        <w:rPr>
          <w:rFonts w:ascii="Times New Roman" w:eastAsia="Calibri" w:hAnsi="Times New Roman" w:cs="Times New Roman"/>
          <w:b/>
          <w:kern w:val="0"/>
          <w:lang w:val="ru-RU"/>
          <w14:ligatures w14:val="none"/>
        </w:rPr>
        <w:t>7</w:t>
      </w:r>
      <w:r w:rsidRPr="00313A27">
        <w:rPr>
          <w:rFonts w:ascii="Times New Roman" w:eastAsia="Calibri" w:hAnsi="Times New Roman" w:cs="Times New Roman"/>
          <w:b/>
          <w:kern w:val="0"/>
          <w:lang w:val="sr-Cyrl-RS"/>
          <w14:ligatures w14:val="none"/>
        </w:rPr>
        <w:t>.</w:t>
      </w:r>
    </w:p>
    <w:p w14:paraId="391C1702" w14:textId="3CC3A844" w:rsidR="00953A90" w:rsidRPr="00313A27" w:rsidRDefault="00953A9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Закључак о покретању поступка и </w:t>
      </w:r>
      <w:r w:rsidR="00887448" w:rsidRPr="00313A27">
        <w:rPr>
          <w:rFonts w:ascii="Times New Roman" w:eastAsia="Calibri" w:hAnsi="Times New Roman" w:cs="Times New Roman"/>
          <w:bCs/>
          <w:kern w:val="0"/>
          <w:lang w:val="sr-Cyrl-RS"/>
          <w14:ligatures w14:val="none"/>
        </w:rPr>
        <w:t xml:space="preserve">коначно </w:t>
      </w:r>
      <w:r w:rsidRPr="00313A27">
        <w:rPr>
          <w:rFonts w:ascii="Times New Roman" w:eastAsia="Calibri" w:hAnsi="Times New Roman" w:cs="Times New Roman"/>
          <w:bCs/>
          <w:kern w:val="0"/>
          <w:lang w:val="sr-Cyrl-RS"/>
          <w14:ligatures w14:val="none"/>
        </w:rPr>
        <w:t xml:space="preserve">решење објављују се у целости на интернет страни Комисије. </w:t>
      </w:r>
    </w:p>
    <w:p w14:paraId="05AB80D2" w14:textId="77777777" w:rsidR="00953A90" w:rsidRPr="00313A27" w:rsidRDefault="00953A9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Приликом објаве решења и закључака на интернет страници Комисије из текста се изостављају подаци који су заштићени у складу са овим законом.</w:t>
      </w:r>
    </w:p>
    <w:p w14:paraId="199431D1" w14:textId="79B72919" w:rsidR="00953A90" w:rsidRPr="00313A27" w:rsidRDefault="005C347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Анализе, годишња извештавања и друге информације</w:t>
      </w:r>
      <w:r w:rsidR="00953A90" w:rsidRPr="00313A27">
        <w:rPr>
          <w:rFonts w:ascii="Times New Roman" w:eastAsia="Calibri" w:hAnsi="Times New Roman" w:cs="Times New Roman"/>
          <w:bCs/>
          <w:kern w:val="0"/>
          <w:lang w:val="sr-Cyrl-RS"/>
          <w14:ligatures w14:val="none"/>
        </w:rPr>
        <w:t xml:space="preserve"> које у оквиру својих надлежности доноси Комисија, објављују се у складу са одредб</w:t>
      </w:r>
      <w:r w:rsidR="005026C6" w:rsidRPr="00313A27">
        <w:rPr>
          <w:rFonts w:ascii="Times New Roman" w:eastAsia="Calibri" w:hAnsi="Times New Roman" w:cs="Times New Roman"/>
          <w:bCs/>
          <w:kern w:val="0"/>
          <w:lang w:val="sr-Cyrl-RS"/>
          <w14:ligatures w14:val="none"/>
        </w:rPr>
        <w:t>ама овог закона</w:t>
      </w:r>
      <w:r w:rsidR="00953A90" w:rsidRPr="00313A27">
        <w:rPr>
          <w:rFonts w:ascii="Times New Roman" w:eastAsia="Calibri" w:hAnsi="Times New Roman" w:cs="Times New Roman"/>
          <w:bCs/>
          <w:kern w:val="0"/>
          <w:lang w:val="sr-Cyrl-RS"/>
          <w14:ligatures w14:val="none"/>
        </w:rPr>
        <w:t>.</w:t>
      </w:r>
    </w:p>
    <w:p w14:paraId="5DF4AD25" w14:textId="77777777" w:rsidR="00887448" w:rsidRPr="00313A27" w:rsidRDefault="0088744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упутством ближе одређује појам заштићеног податка, облик и садржину захтева за заштиту података и начин на који ће се вршити изостављање заштићених података из аката који се објављују.</w:t>
      </w:r>
    </w:p>
    <w:p w14:paraId="1284BAB0" w14:textId="77777777" w:rsidR="00206E2C" w:rsidRPr="00313A27" w:rsidRDefault="00206E2C"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p>
    <w:p w14:paraId="17D7B70A" w14:textId="6A39C973" w:rsidR="00E17D0B" w:rsidRPr="00313A27" w:rsidRDefault="00D470D5"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VI</w:t>
      </w:r>
      <w:r w:rsidR="00B8350D"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sr-Cyrl-RS"/>
          <w14:ligatures w14:val="none"/>
        </w:rPr>
        <w:t>СПРОВОЂЕЊЕ ПОСЕБНИХ СЕКТОРСКИХ АНАЛИЗА</w:t>
      </w:r>
    </w:p>
    <w:p w14:paraId="4C9D2289"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ru-RU"/>
          <w14:ligatures w14:val="none"/>
        </w:rPr>
      </w:pPr>
    </w:p>
    <w:p w14:paraId="140B89D0" w14:textId="18EC239D" w:rsidR="00E17D0B" w:rsidRPr="00313A27" w:rsidRDefault="00B8350D"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w:t>
      </w:r>
      <w:r w:rsidR="000B147E" w:rsidRPr="00313A27">
        <w:rPr>
          <w:rFonts w:ascii="Times New Roman" w:eastAsia="Calibri" w:hAnsi="Times New Roman" w:cs="Times New Roman"/>
          <w:b/>
          <w:kern w:val="0"/>
          <w:lang w:val="sr-Cyrl-RS"/>
          <w14:ligatures w14:val="none"/>
        </w:rPr>
        <w:t>осебн</w:t>
      </w:r>
      <w:r w:rsidRPr="00313A27">
        <w:rPr>
          <w:rFonts w:ascii="Times New Roman" w:eastAsia="Calibri" w:hAnsi="Times New Roman" w:cs="Times New Roman"/>
          <w:b/>
          <w:kern w:val="0"/>
          <w:lang w:val="sr-Cyrl-RS"/>
          <w14:ligatures w14:val="none"/>
        </w:rPr>
        <w:t>а</w:t>
      </w:r>
      <w:r w:rsidR="00E17D0B" w:rsidRPr="00313A27">
        <w:rPr>
          <w:rFonts w:ascii="Times New Roman" w:eastAsia="Calibri" w:hAnsi="Times New Roman" w:cs="Times New Roman"/>
          <w:b/>
          <w:kern w:val="0"/>
          <w:lang w:val="sr-Cyrl-RS"/>
          <w14:ligatures w14:val="none"/>
        </w:rPr>
        <w:t xml:space="preserve"> </w:t>
      </w:r>
      <w:r w:rsidR="000B147E" w:rsidRPr="00313A27">
        <w:rPr>
          <w:rFonts w:ascii="Times New Roman" w:eastAsia="Calibri" w:hAnsi="Times New Roman" w:cs="Times New Roman"/>
          <w:b/>
          <w:kern w:val="0"/>
          <w:lang w:val="sr-Cyrl-RS"/>
          <w14:ligatures w14:val="none"/>
        </w:rPr>
        <w:t>секторск</w:t>
      </w:r>
      <w:r w:rsidRPr="00313A27">
        <w:rPr>
          <w:rFonts w:ascii="Times New Roman" w:eastAsia="Calibri" w:hAnsi="Times New Roman" w:cs="Times New Roman"/>
          <w:b/>
          <w:kern w:val="0"/>
          <w:lang w:val="sr-Cyrl-RS"/>
          <w14:ligatures w14:val="none"/>
        </w:rPr>
        <w:t>а</w:t>
      </w:r>
      <w:r w:rsidR="000B147E" w:rsidRPr="00313A27">
        <w:rPr>
          <w:rFonts w:ascii="Times New Roman" w:eastAsia="Calibri" w:hAnsi="Times New Roman" w:cs="Times New Roman"/>
          <w:b/>
          <w:kern w:val="0"/>
          <w:lang w:val="sr-Cyrl-RS"/>
          <w14:ligatures w14:val="none"/>
        </w:rPr>
        <w:t xml:space="preserve"> </w:t>
      </w:r>
      <w:r w:rsidR="00E17D0B" w:rsidRPr="00313A27">
        <w:rPr>
          <w:rFonts w:ascii="Times New Roman" w:eastAsia="Calibri" w:hAnsi="Times New Roman" w:cs="Times New Roman"/>
          <w:b/>
          <w:kern w:val="0"/>
          <w:lang w:val="sr-Cyrl-RS"/>
          <w14:ligatures w14:val="none"/>
        </w:rPr>
        <w:t>анализ</w:t>
      </w:r>
      <w:r w:rsidR="000B147E" w:rsidRPr="00313A27">
        <w:rPr>
          <w:rFonts w:ascii="Times New Roman" w:eastAsia="Calibri" w:hAnsi="Times New Roman" w:cs="Times New Roman"/>
          <w:b/>
          <w:kern w:val="0"/>
          <w:lang w:val="sr-Cyrl-RS"/>
          <w14:ligatures w14:val="none"/>
        </w:rPr>
        <w:t xml:space="preserve">а </w:t>
      </w:r>
    </w:p>
    <w:p w14:paraId="727D3D55"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4B5D219" w14:textId="0E169E10" w:rsidR="00E17D0B" w:rsidRPr="00313A27" w:rsidRDefault="00E17D0B"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3</w:t>
      </w:r>
      <w:r w:rsidR="00592F00" w:rsidRPr="00313A27">
        <w:rPr>
          <w:rFonts w:ascii="Times New Roman" w:eastAsia="Calibri" w:hAnsi="Times New Roman" w:cs="Times New Roman"/>
          <w:b/>
          <w:kern w:val="0"/>
          <w:lang w:val="ru-RU"/>
          <w14:ligatures w14:val="none"/>
        </w:rPr>
        <w:t>8</w:t>
      </w:r>
      <w:r w:rsidRPr="00313A27">
        <w:rPr>
          <w:rFonts w:ascii="Times New Roman" w:eastAsia="Calibri" w:hAnsi="Times New Roman" w:cs="Times New Roman"/>
          <w:bCs/>
          <w:kern w:val="0"/>
          <w:lang w:val="sr-Cyrl-RS"/>
          <w14:ligatures w14:val="none"/>
        </w:rPr>
        <w:t>.</w:t>
      </w:r>
    </w:p>
    <w:p w14:paraId="5D9F0741" w14:textId="42D5CA15" w:rsidR="000B147E" w:rsidRPr="00313A27" w:rsidRDefault="00E17D0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може спровести </w:t>
      </w:r>
      <w:r w:rsidR="00375B40" w:rsidRPr="00313A27">
        <w:rPr>
          <w:rFonts w:ascii="Times New Roman" w:eastAsia="Calibri" w:hAnsi="Times New Roman" w:cs="Times New Roman"/>
          <w:bCs/>
          <w:kern w:val="0"/>
          <w:lang w:val="sr-Cyrl-RS"/>
          <w14:ligatures w14:val="none"/>
        </w:rPr>
        <w:t xml:space="preserve">истраживање и израдити </w:t>
      </w:r>
      <w:r w:rsidR="000B147E" w:rsidRPr="00313A27">
        <w:rPr>
          <w:rFonts w:ascii="Times New Roman" w:eastAsia="Calibri" w:hAnsi="Times New Roman" w:cs="Times New Roman"/>
          <w:bCs/>
          <w:kern w:val="0"/>
          <w:lang w:val="sr-Cyrl-RS"/>
          <w14:ligatures w14:val="none"/>
        </w:rPr>
        <w:t xml:space="preserve">посебну </w:t>
      </w:r>
      <w:r w:rsidRPr="00313A27">
        <w:rPr>
          <w:rFonts w:ascii="Times New Roman" w:eastAsia="Calibri" w:hAnsi="Times New Roman" w:cs="Times New Roman"/>
          <w:bCs/>
          <w:kern w:val="0"/>
          <w:lang w:val="sr-Cyrl-RS"/>
          <w14:ligatures w14:val="none"/>
        </w:rPr>
        <w:t xml:space="preserve">секторску анализу </w:t>
      </w:r>
      <w:r w:rsidR="000B147E" w:rsidRPr="00313A27">
        <w:rPr>
          <w:rFonts w:ascii="Times New Roman" w:eastAsia="Calibri" w:hAnsi="Times New Roman" w:cs="Times New Roman"/>
          <w:bCs/>
          <w:kern w:val="0"/>
          <w:lang w:val="sr-Cyrl-RS"/>
          <w14:ligatures w14:val="none"/>
        </w:rPr>
        <w:t xml:space="preserve">снабдевања конкретног производа </w:t>
      </w:r>
      <w:r w:rsidR="00F84E51" w:rsidRPr="00313A27">
        <w:rPr>
          <w:rFonts w:ascii="Times New Roman" w:eastAsia="Calibri" w:hAnsi="Times New Roman" w:cs="Times New Roman"/>
          <w:bCs/>
          <w:kern w:val="0"/>
          <w:lang w:val="sr-Cyrl-RS"/>
          <w14:ligatures w14:val="none"/>
        </w:rPr>
        <w:t xml:space="preserve">у смислу члана 2. овог закона. </w:t>
      </w:r>
      <w:r w:rsidR="000B147E" w:rsidRPr="00313A27">
        <w:rPr>
          <w:rFonts w:ascii="Times New Roman" w:eastAsia="Calibri" w:hAnsi="Times New Roman" w:cs="Times New Roman"/>
          <w:bCs/>
          <w:kern w:val="0"/>
          <w:lang w:val="sr-Cyrl-RS"/>
          <w14:ligatures w14:val="none"/>
        </w:rPr>
        <w:t xml:space="preserve"> </w:t>
      </w:r>
    </w:p>
    <w:p w14:paraId="7BB850CA" w14:textId="3C5BB8D2" w:rsidR="000B147E" w:rsidRPr="00313A27" w:rsidRDefault="000B147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w:t>
      </w:r>
      <w:r w:rsidR="009D326C" w:rsidRPr="00313A27">
        <w:rPr>
          <w:rFonts w:ascii="Times New Roman" w:eastAsia="Calibri" w:hAnsi="Times New Roman" w:cs="Times New Roman"/>
          <w:bCs/>
          <w:kern w:val="0"/>
          <w:lang w:val="sr-Cyrl-RS"/>
          <w14:ligatures w14:val="none"/>
        </w:rPr>
        <w:t xml:space="preserve">може да </w:t>
      </w:r>
      <w:r w:rsidRPr="00313A27">
        <w:rPr>
          <w:rFonts w:ascii="Times New Roman" w:eastAsia="Calibri" w:hAnsi="Times New Roman" w:cs="Times New Roman"/>
          <w:bCs/>
          <w:kern w:val="0"/>
          <w:lang w:val="sr-Cyrl-RS"/>
          <w14:ligatures w14:val="none"/>
        </w:rPr>
        <w:t>спров</w:t>
      </w:r>
      <w:r w:rsidR="00160E34"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д</w:t>
      </w:r>
      <w:r w:rsidR="009D326C"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xml:space="preserve"> посебну секторску анализу на </w:t>
      </w:r>
      <w:r w:rsidR="009D326C" w:rsidRPr="00313A27">
        <w:rPr>
          <w:rFonts w:ascii="Times New Roman" w:eastAsia="Calibri" w:hAnsi="Times New Roman" w:cs="Times New Roman"/>
          <w:bCs/>
          <w:kern w:val="0"/>
          <w:lang w:val="sr-Cyrl-RS"/>
          <w14:ligatures w14:val="none"/>
        </w:rPr>
        <w:t>предлог</w:t>
      </w:r>
      <w:r w:rsidRPr="00313A27">
        <w:rPr>
          <w:rFonts w:ascii="Times New Roman" w:eastAsia="Calibri" w:hAnsi="Times New Roman" w:cs="Times New Roman"/>
          <w:bCs/>
          <w:kern w:val="0"/>
          <w:lang w:val="sr-Cyrl-RS"/>
          <w14:ligatures w14:val="none"/>
        </w:rPr>
        <w:t xml:space="preserve"> министарства надлежног за послове трговине.</w:t>
      </w:r>
    </w:p>
    <w:p w14:paraId="106F7D34" w14:textId="14BA82AA" w:rsidR="00375B40" w:rsidRPr="00313A27" w:rsidRDefault="00375B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Секторска анализа из става 1. овог члана између осталог, има за циљ да утв</w:t>
      </w:r>
      <w:r w:rsidR="00592F00" w:rsidRPr="00313A27">
        <w:rPr>
          <w:rFonts w:ascii="Times New Roman" w:eastAsia="Calibri" w:hAnsi="Times New Roman" w:cs="Times New Roman"/>
          <w:bCs/>
          <w:kern w:val="0"/>
          <w:lang w:val="sr-Cyrl-RS"/>
          <w14:ligatures w14:val="none"/>
        </w:rPr>
        <w:t>р</w:t>
      </w:r>
      <w:r w:rsidRPr="00313A27">
        <w:rPr>
          <w:rFonts w:ascii="Times New Roman" w:eastAsia="Calibri" w:hAnsi="Times New Roman" w:cs="Times New Roman"/>
          <w:bCs/>
          <w:kern w:val="0"/>
          <w:lang w:val="sr-Cyrl-RS"/>
          <w14:ligatures w14:val="none"/>
        </w:rPr>
        <w:t>ди структуру тржишта, ефикасност ланца снабдевања, односе између учесника, учесталост и природу непоштених тргов</w:t>
      </w:r>
      <w:r w:rsidR="005C045B" w:rsidRPr="00313A27">
        <w:rPr>
          <w:rFonts w:ascii="Times New Roman" w:eastAsia="Calibri" w:hAnsi="Times New Roman" w:cs="Times New Roman"/>
          <w:bCs/>
          <w:kern w:val="0"/>
          <w:lang w:val="sr-Cyrl-RS"/>
          <w14:ligatures w14:val="none"/>
        </w:rPr>
        <w:t>ачких</w:t>
      </w:r>
      <w:r w:rsidRPr="00313A27">
        <w:rPr>
          <w:rFonts w:ascii="Times New Roman" w:eastAsia="Calibri" w:hAnsi="Times New Roman" w:cs="Times New Roman"/>
          <w:bCs/>
          <w:kern w:val="0"/>
          <w:lang w:val="sr-Cyrl-RS"/>
          <w14:ligatures w14:val="none"/>
        </w:rPr>
        <w:t xml:space="preserve"> пракси, као и друге чињенице од значаја за примену овог акта.</w:t>
      </w:r>
    </w:p>
    <w:p w14:paraId="57641723" w14:textId="6CB2CB27" w:rsidR="00E17D0B" w:rsidRPr="00313A27" w:rsidRDefault="00375B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Учесници на тржишту, удружења, професионалне организације</w:t>
      </w:r>
      <w:r w:rsidR="005613BB" w:rsidRPr="00313A27">
        <w:rPr>
          <w:rFonts w:ascii="Times New Roman" w:eastAsia="Calibri" w:hAnsi="Times New Roman" w:cs="Times New Roman"/>
          <w:bCs/>
          <w:kern w:val="0"/>
          <w:lang w:val="sr-Cyrl-RS"/>
          <w14:ligatures w14:val="none"/>
        </w:rPr>
        <w:t>, државни органи, органи државне управе</w:t>
      </w:r>
      <w:r w:rsidRPr="00313A27">
        <w:rPr>
          <w:rFonts w:ascii="Times New Roman" w:eastAsia="Calibri" w:hAnsi="Times New Roman" w:cs="Times New Roman"/>
          <w:bCs/>
          <w:kern w:val="0"/>
          <w:lang w:val="sr-Cyrl-RS"/>
          <w14:ligatures w14:val="none"/>
        </w:rPr>
        <w:t xml:space="preserve"> и друга лица дужна су да, на основу писменог захтева Комисије, </w:t>
      </w:r>
      <w:r w:rsidRPr="00313A27">
        <w:rPr>
          <w:rFonts w:ascii="Times New Roman" w:eastAsia="Calibri" w:hAnsi="Times New Roman" w:cs="Times New Roman"/>
          <w:bCs/>
          <w:kern w:val="0"/>
          <w:lang w:val="sr-Cyrl-RS"/>
          <w14:ligatures w14:val="none"/>
        </w:rPr>
        <w:lastRenderedPageBreak/>
        <w:t>доставе све податке, информације и документацију неопходне за израду секторске анализе.</w:t>
      </w:r>
    </w:p>
    <w:p w14:paraId="118BF079" w14:textId="73C3D8B0" w:rsidR="005E0344" w:rsidRPr="00313A27" w:rsidRDefault="005E0344"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Комисија за потребе спровођења </w:t>
      </w:r>
      <w:r w:rsidRPr="00313A27">
        <w:rPr>
          <w:rFonts w:ascii="Times New Roman" w:eastAsia="Calibri" w:hAnsi="Times New Roman" w:cs="Times New Roman"/>
          <w:bCs/>
          <w:kern w:val="0"/>
          <w:lang w:val="sr-Cyrl-RS"/>
          <w14:ligatures w14:val="none"/>
        </w:rPr>
        <w:t xml:space="preserve">посебне </w:t>
      </w:r>
      <w:r w:rsidRPr="00313A27">
        <w:rPr>
          <w:rFonts w:ascii="Times New Roman" w:eastAsia="Calibri" w:hAnsi="Times New Roman" w:cs="Times New Roman"/>
          <w:bCs/>
          <w:kern w:val="0"/>
          <w:lang w:val="ru-RU"/>
          <w14:ligatures w14:val="none"/>
        </w:rPr>
        <w:t>секторск</w:t>
      </w:r>
      <w:r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ru-RU"/>
          <w14:ligatures w14:val="none"/>
        </w:rPr>
        <w:t xml:space="preserve"> анализ</w:t>
      </w:r>
      <w:r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ru-RU"/>
          <w14:ligatures w14:val="none"/>
        </w:rPr>
        <w:t xml:space="preserve"> може користити податке који су  достављени у другим поступцима из њене надлежности.</w:t>
      </w:r>
    </w:p>
    <w:p w14:paraId="35D87E1F" w14:textId="3F19D089" w:rsidR="00E17D0B" w:rsidRPr="00313A27" w:rsidRDefault="00E17D0B"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Извештај о спроведеној анализи </w:t>
      </w:r>
      <w:r w:rsidR="000B147E" w:rsidRPr="00313A27">
        <w:rPr>
          <w:rFonts w:ascii="Times New Roman" w:eastAsia="Calibri" w:hAnsi="Times New Roman" w:cs="Times New Roman"/>
          <w:bCs/>
          <w:kern w:val="0"/>
          <w:lang w:val="sr-Cyrl-RS"/>
          <w14:ligatures w14:val="none"/>
        </w:rPr>
        <w:t>Комисија</w:t>
      </w:r>
      <w:r w:rsidRPr="00313A27">
        <w:rPr>
          <w:rFonts w:ascii="Times New Roman" w:eastAsia="Calibri" w:hAnsi="Times New Roman" w:cs="Times New Roman"/>
          <w:bCs/>
          <w:kern w:val="0"/>
          <w:lang w:val="sr-Cyrl-RS"/>
          <w14:ligatures w14:val="none"/>
        </w:rPr>
        <w:t xml:space="preserve"> доставља </w:t>
      </w:r>
      <w:r w:rsidR="000B147E" w:rsidRPr="00313A27">
        <w:rPr>
          <w:rFonts w:ascii="Times New Roman" w:eastAsia="Calibri" w:hAnsi="Times New Roman" w:cs="Times New Roman"/>
          <w:bCs/>
          <w:kern w:val="0"/>
          <w:lang w:val="sr-Cyrl-RS"/>
          <w14:ligatures w14:val="none"/>
        </w:rPr>
        <w:t>министарству надлежном за послове трговине</w:t>
      </w:r>
      <w:r w:rsidR="00021157">
        <w:rPr>
          <w:rFonts w:ascii="Times New Roman" w:eastAsia="Calibri" w:hAnsi="Times New Roman" w:cs="Times New Roman"/>
          <w:bCs/>
          <w:kern w:val="0"/>
          <w:lang w:val="sr-Cyrl-RS"/>
          <w14:ligatures w14:val="none"/>
        </w:rPr>
        <w:t>, као и министарству надлежном за послове пољопривреде за пољопривредне и прехрамбене производе.</w:t>
      </w:r>
    </w:p>
    <w:p w14:paraId="4F8213F4" w14:textId="77777777" w:rsidR="0062708B" w:rsidRPr="00313A27" w:rsidRDefault="000B147E"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eastAsia="Calibri" w:hAnsi="Times New Roman" w:cs="Times New Roman"/>
          <w:bCs/>
          <w:kern w:val="0"/>
          <w:lang w:val="sr-Cyrl-RS"/>
          <w14:ligatures w14:val="none"/>
        </w:rPr>
        <w:t>О покретању</w:t>
      </w:r>
      <w:r w:rsidR="00E17D0B" w:rsidRPr="00313A27">
        <w:rPr>
          <w:rFonts w:ascii="Times New Roman" w:eastAsia="Calibri" w:hAnsi="Times New Roman" w:cs="Times New Roman"/>
          <w:bCs/>
          <w:kern w:val="0"/>
          <w:lang w:val="sr-Cyrl-RS"/>
          <w14:ligatures w14:val="none"/>
        </w:rPr>
        <w:t xml:space="preserve"> секторск</w:t>
      </w:r>
      <w:r w:rsidRPr="00313A27">
        <w:rPr>
          <w:rFonts w:ascii="Times New Roman" w:eastAsia="Calibri" w:hAnsi="Times New Roman" w:cs="Times New Roman"/>
          <w:bCs/>
          <w:kern w:val="0"/>
          <w:lang w:val="sr-Cyrl-RS"/>
          <w14:ligatures w14:val="none"/>
        </w:rPr>
        <w:t>е анализе, Савет доноси одлуку.</w:t>
      </w:r>
      <w:r w:rsidR="0062708B" w:rsidRPr="00313A27">
        <w:rPr>
          <w:rFonts w:ascii="Times New Roman" w:hAnsi="Times New Roman" w:cs="Times New Roman"/>
          <w:lang w:val="ru-RU"/>
        </w:rPr>
        <w:t xml:space="preserve"> </w:t>
      </w:r>
    </w:p>
    <w:p w14:paraId="5E534CA2" w14:textId="06B76E1E" w:rsidR="005C347F" w:rsidRPr="00313A27" w:rsidRDefault="005C347F" w:rsidP="00313A27">
      <w:pPr>
        <w:autoSpaceDE w:val="0"/>
        <w:autoSpaceDN w:val="0"/>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Извештај о спроведеној анализи из става 1. овог члана објављује се на интернет страници Комисије и министарства надлежног за послове трговине.</w:t>
      </w:r>
    </w:p>
    <w:p w14:paraId="6CEECC6B" w14:textId="77777777" w:rsidR="00D470D5" w:rsidRPr="00313A27" w:rsidRDefault="00D470D5" w:rsidP="00313A27">
      <w:pPr>
        <w:autoSpaceDE w:val="0"/>
        <w:autoSpaceDN w:val="0"/>
        <w:spacing w:after="0" w:line="276" w:lineRule="auto"/>
        <w:jc w:val="both"/>
        <w:rPr>
          <w:rFonts w:ascii="Times New Roman" w:hAnsi="Times New Roman" w:cs="Times New Roman"/>
          <w:lang w:val="sr-Cyrl-RS"/>
        </w:rPr>
      </w:pPr>
    </w:p>
    <w:p w14:paraId="214CF90F" w14:textId="77777777" w:rsidR="002D0975" w:rsidRPr="00313A27" w:rsidRDefault="002D0975"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332A93A2" w14:textId="4F8A0579" w:rsidR="0062708B" w:rsidRPr="00313A27" w:rsidRDefault="0062708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Поступање овлашћеног службеног лица у спровођењу посебне секторске анализе</w:t>
      </w:r>
    </w:p>
    <w:p w14:paraId="20DE7BEF"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56F3FD9B" w14:textId="742858DA" w:rsidR="0062708B" w:rsidRPr="00313A27" w:rsidRDefault="0062708B"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8C77B1" w:rsidRPr="00313A27">
        <w:rPr>
          <w:rFonts w:ascii="Times New Roman" w:eastAsia="Calibri" w:hAnsi="Times New Roman" w:cs="Times New Roman"/>
          <w:b/>
          <w:kern w:val="0"/>
          <w:lang w:val="sr-Cyrl-RS"/>
          <w14:ligatures w14:val="none"/>
        </w:rPr>
        <w:t>39</w:t>
      </w:r>
      <w:r w:rsidRPr="00313A27">
        <w:rPr>
          <w:rFonts w:ascii="Times New Roman" w:eastAsia="Calibri" w:hAnsi="Times New Roman" w:cs="Times New Roman"/>
          <w:b/>
          <w:kern w:val="0"/>
          <w:lang w:val="sr-Cyrl-RS"/>
          <w14:ligatures w14:val="none"/>
        </w:rPr>
        <w:t>.</w:t>
      </w:r>
    </w:p>
    <w:p w14:paraId="57BCAB32" w14:textId="53787735" w:rsidR="0062708B" w:rsidRPr="00313A27" w:rsidRDefault="0062708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 спровођењу анализе овлашћено службено лица може:</w:t>
      </w:r>
    </w:p>
    <w:p w14:paraId="7C007880" w14:textId="01DD6B1F" w:rsidR="0062708B" w:rsidRPr="00313A27" w:rsidRDefault="0062708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w:t>
      </w:r>
      <w:r w:rsidRPr="00313A27">
        <w:rPr>
          <w:rFonts w:ascii="Times New Roman" w:eastAsia="Calibri" w:hAnsi="Times New Roman" w:cs="Times New Roman"/>
          <w:bCs/>
          <w:kern w:val="0"/>
          <w:lang w:val="sr-Cyrl-RS"/>
          <w14:ligatures w14:val="none"/>
        </w:rPr>
        <w:tab/>
        <w:t xml:space="preserve">прикупљати податке, обавештења, документа и узимати изјаве од правних и физичких лица, подносиоца иницијативе, учесника на тржишту, њихових облика удруживања, удружења потрошача, и других правних субјеката који располажу подацима и одређеним сазнањима која су од значаја за испитивање и утврђивање стања </w:t>
      </w:r>
      <w:r w:rsidR="005613BB" w:rsidRPr="00313A27">
        <w:rPr>
          <w:rFonts w:ascii="Times New Roman" w:eastAsia="Calibri" w:hAnsi="Times New Roman" w:cs="Times New Roman"/>
          <w:bCs/>
          <w:kern w:val="0"/>
          <w:lang w:val="sr-Cyrl-RS"/>
          <w14:ligatures w14:val="none"/>
        </w:rPr>
        <w:t xml:space="preserve">у снабдевању конкретног производа </w:t>
      </w:r>
      <w:r w:rsidR="00F84E51" w:rsidRPr="00313A27">
        <w:rPr>
          <w:rFonts w:ascii="Times New Roman" w:eastAsia="Calibri" w:hAnsi="Times New Roman" w:cs="Times New Roman"/>
          <w:bCs/>
          <w:kern w:val="0"/>
          <w:lang w:val="sr-Cyrl-RS"/>
          <w14:ligatures w14:val="none"/>
        </w:rPr>
        <w:t xml:space="preserve">из овог закона </w:t>
      </w:r>
      <w:r w:rsidR="005613BB" w:rsidRPr="00313A27">
        <w:rPr>
          <w:rFonts w:ascii="Times New Roman" w:eastAsia="Calibri" w:hAnsi="Times New Roman" w:cs="Times New Roman"/>
          <w:bCs/>
          <w:kern w:val="0"/>
          <w:lang w:val="sr-Cyrl-RS"/>
          <w14:ligatures w14:val="none"/>
        </w:rPr>
        <w:t>на тржишту Републике Србије</w:t>
      </w:r>
      <w:r w:rsidRPr="00313A27">
        <w:rPr>
          <w:rFonts w:ascii="Times New Roman" w:eastAsia="Calibri" w:hAnsi="Times New Roman" w:cs="Times New Roman"/>
          <w:bCs/>
          <w:kern w:val="0"/>
          <w:lang w:val="sr-Cyrl-RS"/>
          <w14:ligatures w14:val="none"/>
        </w:rPr>
        <w:t>;</w:t>
      </w:r>
    </w:p>
    <w:p w14:paraId="391BB073" w14:textId="69974FCF" w:rsidR="0062708B" w:rsidRPr="00313A27" w:rsidRDefault="0062708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w:t>
      </w:r>
      <w:r w:rsidRPr="00313A27">
        <w:rPr>
          <w:rFonts w:ascii="Times New Roman" w:eastAsia="Calibri" w:hAnsi="Times New Roman" w:cs="Times New Roman"/>
          <w:bCs/>
          <w:kern w:val="0"/>
          <w:lang w:val="sr-Cyrl-RS"/>
          <w14:ligatures w14:val="none"/>
        </w:rPr>
        <w:tab/>
        <w:t xml:space="preserve">прикупљати податке, обавештења, документа </w:t>
      </w:r>
      <w:r w:rsidR="005613BB" w:rsidRPr="00313A27">
        <w:rPr>
          <w:rFonts w:ascii="Times New Roman" w:eastAsia="Calibri" w:hAnsi="Times New Roman" w:cs="Times New Roman"/>
          <w:bCs/>
          <w:kern w:val="0"/>
          <w:lang w:val="sr-Cyrl-RS"/>
          <w14:ligatures w14:val="none"/>
        </w:rPr>
        <w:t>од органа државне управе, локалне самоуправе и територијалне аутономије, организација којима су поверена јавна овлашћења</w:t>
      </w:r>
      <w:r w:rsidRPr="00313A27">
        <w:rPr>
          <w:rFonts w:ascii="Times New Roman" w:eastAsia="Calibri" w:hAnsi="Times New Roman" w:cs="Times New Roman"/>
          <w:bCs/>
          <w:kern w:val="0"/>
          <w:lang w:val="sr-Cyrl-RS"/>
          <w14:ligatures w14:val="none"/>
        </w:rPr>
        <w:t>;</w:t>
      </w:r>
    </w:p>
    <w:p w14:paraId="764CFF9E" w14:textId="6CDD9DCA" w:rsidR="0062708B" w:rsidRPr="00313A27" w:rsidRDefault="0062708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Поступајући у складу са ставом </w:t>
      </w:r>
      <w:r w:rsidR="00B95F7E" w:rsidRPr="00313A27">
        <w:rPr>
          <w:rFonts w:ascii="Times New Roman" w:eastAsia="Calibri" w:hAnsi="Times New Roman" w:cs="Times New Roman"/>
          <w:bCs/>
          <w:kern w:val="0"/>
          <w:lang w:val="sr-Cyrl-RS"/>
          <w14:ligatures w14:val="none"/>
        </w:rPr>
        <w:t>1</w:t>
      </w:r>
      <w:r w:rsidRPr="00313A27">
        <w:rPr>
          <w:rFonts w:ascii="Times New Roman" w:eastAsia="Calibri" w:hAnsi="Times New Roman" w:cs="Times New Roman"/>
          <w:bCs/>
          <w:kern w:val="0"/>
          <w:lang w:val="sr-Cyrl-RS"/>
          <w14:ligatures w14:val="none"/>
        </w:rPr>
        <w:t>.</w:t>
      </w:r>
      <w:r w:rsidR="00B95F7E" w:rsidRPr="00313A27">
        <w:rPr>
          <w:rFonts w:ascii="Times New Roman" w:eastAsia="Calibri" w:hAnsi="Times New Roman" w:cs="Times New Roman"/>
          <w:bCs/>
          <w:kern w:val="0"/>
          <w:lang w:val="sr-Cyrl-RS"/>
          <w14:ligatures w14:val="none"/>
        </w:rPr>
        <w:t xml:space="preserve"> овог члана</w:t>
      </w:r>
      <w:r w:rsidRPr="00313A27">
        <w:rPr>
          <w:rFonts w:ascii="Times New Roman" w:eastAsia="Calibri" w:hAnsi="Times New Roman" w:cs="Times New Roman"/>
          <w:bCs/>
          <w:kern w:val="0"/>
          <w:lang w:val="sr-Cyrl-RS"/>
          <w14:ligatures w14:val="none"/>
        </w:rPr>
        <w:t>, овлашћено службено лице упућује захтев за достављање информација, података и докумената и одређује рок</w:t>
      </w:r>
      <w:r w:rsidR="00DC796E" w:rsidRPr="00313A27">
        <w:rPr>
          <w:rFonts w:ascii="Times New Roman" w:eastAsia="Calibri" w:hAnsi="Times New Roman" w:cs="Times New Roman"/>
          <w:bCs/>
          <w:kern w:val="0"/>
          <w:lang w:val="sr-Cyrl-RS"/>
          <w14:ligatures w14:val="none"/>
        </w:rPr>
        <w:t xml:space="preserve"> за достављање података из става 1. овог члана</w:t>
      </w:r>
      <w:r w:rsidRPr="00313A27">
        <w:rPr>
          <w:rFonts w:ascii="Times New Roman" w:eastAsia="Calibri" w:hAnsi="Times New Roman" w:cs="Times New Roman"/>
          <w:bCs/>
          <w:kern w:val="0"/>
          <w:lang w:val="sr-Cyrl-RS"/>
          <w14:ligatures w14:val="none"/>
        </w:rPr>
        <w:t>.</w:t>
      </w:r>
    </w:p>
    <w:p w14:paraId="4D6B2E06" w14:textId="489D30FB" w:rsidR="00E17D0B" w:rsidRPr="00313A27" w:rsidRDefault="0062708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 случају непоступања или делимичног поступања по захтеву из става </w:t>
      </w:r>
      <w:r w:rsidR="00C955BD" w:rsidRPr="00313A27">
        <w:rPr>
          <w:rFonts w:ascii="Times New Roman" w:eastAsia="Calibri" w:hAnsi="Times New Roman" w:cs="Times New Roman"/>
          <w:bCs/>
          <w:kern w:val="0"/>
          <w:lang w:val="sr-Cyrl-RS"/>
          <w14:ligatures w14:val="none"/>
        </w:rPr>
        <w:t>2</w:t>
      </w:r>
      <w:r w:rsidRPr="00313A27">
        <w:rPr>
          <w:rFonts w:ascii="Times New Roman" w:eastAsia="Calibri" w:hAnsi="Times New Roman" w:cs="Times New Roman"/>
          <w:bCs/>
          <w:kern w:val="0"/>
          <w:lang w:val="sr-Cyrl-RS"/>
          <w14:ligatures w14:val="none"/>
        </w:rPr>
        <w:t xml:space="preserve">. овог члана,  овлашћено службено лице може донети закључак којим се налаже достава тражених података и докумената у разумном року, под претњом одређивања </w:t>
      </w:r>
      <w:r w:rsidR="00E36201" w:rsidRPr="00313A27">
        <w:rPr>
          <w:rFonts w:ascii="Times New Roman" w:eastAsia="Calibri" w:hAnsi="Times New Roman" w:cs="Times New Roman"/>
          <w:bCs/>
          <w:kern w:val="0"/>
          <w:lang w:val="sr-Cyrl-RS"/>
          <w14:ligatures w14:val="none"/>
        </w:rPr>
        <w:t xml:space="preserve">мере периодичног пенала </w:t>
      </w:r>
      <w:r w:rsidRPr="00313A27">
        <w:rPr>
          <w:rFonts w:ascii="Times New Roman" w:eastAsia="Calibri" w:hAnsi="Times New Roman" w:cs="Times New Roman"/>
          <w:bCs/>
          <w:kern w:val="0"/>
          <w:lang w:val="sr-Cyrl-RS"/>
          <w14:ligatures w14:val="none"/>
        </w:rPr>
        <w:t xml:space="preserve"> прописаног овим законом.</w:t>
      </w:r>
    </w:p>
    <w:p w14:paraId="61F3F92C" w14:textId="77777777" w:rsidR="0045322A" w:rsidRPr="00313A27" w:rsidRDefault="005E0344" w:rsidP="00313A27">
      <w:pPr>
        <w:autoSpaceDE w:val="0"/>
        <w:autoSpaceDN w:val="0"/>
        <w:spacing w:after="0" w:line="276" w:lineRule="auto"/>
        <w:ind w:firstLine="720"/>
        <w:jc w:val="both"/>
        <w:rPr>
          <w:rFonts w:ascii="Times New Roman" w:hAnsi="Times New Roman" w:cs="Times New Roman"/>
          <w:lang w:val="ru-RU"/>
        </w:rPr>
      </w:pPr>
      <w:r w:rsidRPr="00313A27">
        <w:rPr>
          <w:rFonts w:ascii="Times New Roman" w:eastAsia="Calibri" w:hAnsi="Times New Roman" w:cs="Times New Roman"/>
          <w:bCs/>
          <w:kern w:val="0"/>
          <w:lang w:val="sr-Cyrl-RS"/>
          <w14:ligatures w14:val="none"/>
        </w:rPr>
        <w:t>У току спровођења анализе, у погледу права лица која су предмет анализе, сходно се примењују одредбе овог закона којима се уређује положај трећих лица.</w:t>
      </w:r>
      <w:bookmarkStart w:id="2" w:name="_Toc498675156"/>
      <w:r w:rsidR="0045322A" w:rsidRPr="00313A27">
        <w:rPr>
          <w:rFonts w:ascii="Times New Roman" w:hAnsi="Times New Roman" w:cs="Times New Roman"/>
          <w:lang w:val="ru-RU"/>
        </w:rPr>
        <w:t xml:space="preserve"> </w:t>
      </w:r>
    </w:p>
    <w:p w14:paraId="4CDC774F" w14:textId="77777777" w:rsidR="0045322A" w:rsidRPr="00313A27" w:rsidRDefault="0045322A" w:rsidP="00313A27">
      <w:pPr>
        <w:autoSpaceDE w:val="0"/>
        <w:autoSpaceDN w:val="0"/>
        <w:spacing w:after="0" w:line="276" w:lineRule="auto"/>
        <w:jc w:val="both"/>
        <w:rPr>
          <w:rFonts w:ascii="Times New Roman" w:hAnsi="Times New Roman" w:cs="Times New Roman"/>
          <w:lang w:val="ru-RU"/>
        </w:rPr>
      </w:pPr>
    </w:p>
    <w:p w14:paraId="014ECBA1" w14:textId="22C546CB" w:rsidR="00896FB7" w:rsidRPr="00313A27" w:rsidRDefault="00D470D5"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VII</w:t>
      </w:r>
      <w:r w:rsidRPr="00313A27">
        <w:rPr>
          <w:rFonts w:ascii="Times New Roman" w:eastAsia="Calibri" w:hAnsi="Times New Roman" w:cs="Times New Roman"/>
          <w:bCs/>
          <w:kern w:val="0"/>
          <w:lang w:val="ru-RU"/>
          <w14:ligatures w14:val="none"/>
        </w:rPr>
        <w:t xml:space="preserve"> </w:t>
      </w:r>
      <w:r w:rsidR="00896FB7" w:rsidRPr="00313A27">
        <w:rPr>
          <w:rFonts w:ascii="Times New Roman" w:eastAsia="Calibri" w:hAnsi="Times New Roman" w:cs="Times New Roman"/>
          <w:bCs/>
          <w:kern w:val="0"/>
          <w:lang w:val="sr-Cyrl-RS"/>
          <w14:ligatures w14:val="none"/>
        </w:rPr>
        <w:t>САРАДЊА СА ДРУГИМ ДРЖАВНИМ ОРГАНИМА</w:t>
      </w:r>
    </w:p>
    <w:p w14:paraId="08544E88"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p w14:paraId="065A033E" w14:textId="0CA717F5" w:rsidR="0045322A" w:rsidRPr="00313A27" w:rsidRDefault="0045322A"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Сарадња државних органа и организација</w:t>
      </w:r>
    </w:p>
    <w:p w14:paraId="5734A5D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65AC9B22" w14:textId="67D40520" w:rsidR="0045322A" w:rsidRPr="00313A27" w:rsidRDefault="0045322A"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4</w:t>
      </w:r>
      <w:r w:rsidR="008C77B1" w:rsidRPr="00313A27">
        <w:rPr>
          <w:rFonts w:ascii="Times New Roman" w:eastAsia="Calibri" w:hAnsi="Times New Roman" w:cs="Times New Roman"/>
          <w:b/>
          <w:kern w:val="0"/>
          <w:lang w:val="sr-Cyrl-RS"/>
          <w14:ligatures w14:val="none"/>
        </w:rPr>
        <w:t>0</w:t>
      </w:r>
      <w:r w:rsidRPr="00313A27">
        <w:rPr>
          <w:rFonts w:ascii="Times New Roman" w:eastAsia="Calibri" w:hAnsi="Times New Roman" w:cs="Times New Roman"/>
          <w:b/>
          <w:kern w:val="0"/>
          <w:lang w:val="sr-Cyrl-RS"/>
          <w14:ligatures w14:val="none"/>
        </w:rPr>
        <w:t>.</w:t>
      </w:r>
    </w:p>
    <w:p w14:paraId="29C851FA" w14:textId="0F74D3C0" w:rsidR="0045322A"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може да достави другим државним органима и организацијама захтев за давање информација. </w:t>
      </w:r>
    </w:p>
    <w:p w14:paraId="04FDA982" w14:textId="77777777" w:rsidR="0045322A"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Државни органи и организације дужни су да сарађују са Комисијом и да поступе по захтеву из става 1. овог члана, у остављеном року, односно да доставе податке, </w:t>
      </w:r>
      <w:r w:rsidRPr="00313A27">
        <w:rPr>
          <w:rFonts w:ascii="Times New Roman" w:eastAsia="Calibri" w:hAnsi="Times New Roman" w:cs="Times New Roman"/>
          <w:bCs/>
          <w:kern w:val="0"/>
          <w:lang w:val="sr-Cyrl-RS"/>
          <w14:ligatures w14:val="none"/>
        </w:rPr>
        <w:lastRenderedPageBreak/>
        <w:t xml:space="preserve">исправе или друге тражене доказе, уколико се не налазе у службеним евиденцијама, а којима располажу или да дају образложено изјашњење о предмету захтева. </w:t>
      </w:r>
    </w:p>
    <w:p w14:paraId="38ACF396" w14:textId="49F90C0A" w:rsidR="00774740"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Обавеза из става 2. овог члана нарочито се односи на органе и организације надлежне за послове статистике, органе и организације локалне самоуправе, привредне коморе и друге </w:t>
      </w:r>
      <w:r w:rsidR="005B14EB">
        <w:rPr>
          <w:rFonts w:ascii="Times New Roman" w:eastAsia="Calibri" w:hAnsi="Times New Roman" w:cs="Times New Roman"/>
          <w:bCs/>
          <w:kern w:val="0"/>
          <w:lang w:val="sr-Cyrl-RS"/>
          <w14:ligatures w14:val="none"/>
        </w:rPr>
        <w:t xml:space="preserve">органе и </w:t>
      </w:r>
      <w:r w:rsidRPr="00313A27">
        <w:rPr>
          <w:rFonts w:ascii="Times New Roman" w:eastAsia="Calibri" w:hAnsi="Times New Roman" w:cs="Times New Roman"/>
          <w:bCs/>
          <w:kern w:val="0"/>
          <w:lang w:val="sr-Cyrl-RS"/>
          <w14:ligatures w14:val="none"/>
        </w:rPr>
        <w:t>организације које врше јавна овлашћења.</w:t>
      </w:r>
    </w:p>
    <w:p w14:paraId="5E0994D0" w14:textId="77777777" w:rsidR="00774740" w:rsidRPr="00313A27" w:rsidRDefault="007747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Уколико приликом вршења инспекцијског надзора у складу са овлашћењима, надлежни инспектор дође до информација у вези са непоштеним трговачким праксама, дужан је да о томе обавести Комисију и достави расположиву документацију.</w:t>
      </w:r>
    </w:p>
    <w:p w14:paraId="042DF6FB" w14:textId="77777777" w:rsidR="0045322A"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 случају неблаговременог или непотпуног поступања, односно непоступања органа или организација из става 1. овог члана, Комисија може да достави информацију о томе органу који врши надзор над радом тог органа или организације, односно пред којим сноси одговорност за рад са захтевом за предузимање потребних мера у циљу прикупљања тражених података. </w:t>
      </w:r>
    </w:p>
    <w:p w14:paraId="7268B15B" w14:textId="77777777" w:rsidR="0045322A"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У случају изостанка сарадње након поступања у складу са ставом 5. овог члана, односно више неуспелих покушаја Комисије да оствари сарадњу са одређеним државним органом или организацијом, Комисија може јавно да објави информацију о томе. </w:t>
      </w:r>
    </w:p>
    <w:p w14:paraId="69E2359D" w14:textId="4E8C9F28" w:rsidR="00206E2C" w:rsidRPr="00313A27" w:rsidRDefault="00206E2C"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Подаци </w:t>
      </w:r>
      <w:r w:rsidRPr="00313A27">
        <w:rPr>
          <w:rFonts w:ascii="Times New Roman" w:eastAsia="Calibri" w:hAnsi="Times New Roman" w:cs="Times New Roman"/>
          <w:bCs/>
          <w:kern w:val="0"/>
          <w:lang w:val="sr-Cyrl-RS"/>
          <w14:ligatures w14:val="none"/>
        </w:rPr>
        <w:t>из овог члана</w:t>
      </w:r>
      <w:r w:rsidRPr="00313A27">
        <w:rPr>
          <w:rFonts w:ascii="Times New Roman" w:eastAsia="Calibri" w:hAnsi="Times New Roman" w:cs="Times New Roman"/>
          <w:bCs/>
          <w:kern w:val="0"/>
          <w:lang w:val="ru-RU"/>
          <w14:ligatures w14:val="none"/>
        </w:rPr>
        <w:t xml:space="preserve"> могу се доставити трећим лицима, по добијању сагласности </w:t>
      </w:r>
      <w:r w:rsidRPr="00313A27">
        <w:rPr>
          <w:rFonts w:ascii="Times New Roman" w:eastAsia="Calibri" w:hAnsi="Times New Roman" w:cs="Times New Roman"/>
          <w:bCs/>
          <w:kern w:val="0"/>
          <w:lang w:val="sr-Cyrl-RS"/>
          <w14:ligatures w14:val="none"/>
        </w:rPr>
        <w:t>органа из става 1. овог члана</w:t>
      </w:r>
      <w:r w:rsidRPr="00313A27">
        <w:rPr>
          <w:rFonts w:ascii="Times New Roman" w:eastAsia="Calibri" w:hAnsi="Times New Roman" w:cs="Times New Roman"/>
          <w:bCs/>
          <w:kern w:val="0"/>
          <w:lang w:val="ru-RU"/>
          <w14:ligatures w14:val="none"/>
        </w:rPr>
        <w:t xml:space="preserve">, у форми и облику који </w:t>
      </w:r>
      <w:r w:rsidRPr="00313A27">
        <w:rPr>
          <w:rFonts w:ascii="Times New Roman" w:eastAsia="Calibri" w:hAnsi="Times New Roman" w:cs="Times New Roman"/>
          <w:bCs/>
          <w:kern w:val="0"/>
          <w:lang w:val="sr-Cyrl-RS"/>
          <w14:ligatures w14:val="none"/>
        </w:rPr>
        <w:t>орган</w:t>
      </w:r>
      <w:r w:rsidRPr="00313A27">
        <w:rPr>
          <w:rFonts w:ascii="Times New Roman" w:eastAsia="Calibri" w:hAnsi="Times New Roman" w:cs="Times New Roman"/>
          <w:bCs/>
          <w:kern w:val="0"/>
          <w:lang w:val="ru-RU"/>
          <w14:ligatures w14:val="none"/>
        </w:rPr>
        <w:t xml:space="preserve"> одреди.</w:t>
      </w:r>
    </w:p>
    <w:p w14:paraId="22A905EA" w14:textId="3568D669" w:rsidR="005E0344" w:rsidRPr="00313A27" w:rsidRDefault="0045322A"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Државни органи и организације не могу Комисији наплаћивати накнаду за саопштавање, стављање на увид или обраду чињеница, односно припрему изјашњења.</w:t>
      </w:r>
    </w:p>
    <w:p w14:paraId="1BC634EC" w14:textId="77777777" w:rsidR="00C4511E" w:rsidRPr="00313A27" w:rsidRDefault="00C4511E"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0DAF234F" w14:textId="3AC72355" w:rsidR="00C4511E" w:rsidRPr="00313A27" w:rsidRDefault="00D470D5"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VIII</w:t>
      </w:r>
      <w:r w:rsidRPr="00313A27">
        <w:rPr>
          <w:rFonts w:ascii="Times New Roman" w:eastAsia="Calibri" w:hAnsi="Times New Roman" w:cs="Times New Roman"/>
          <w:bCs/>
          <w:kern w:val="0"/>
          <w:lang w:val="ru-RU"/>
          <w14:ligatures w14:val="none"/>
        </w:rPr>
        <w:t xml:space="preserve"> </w:t>
      </w:r>
      <w:r w:rsidR="00C4511E" w:rsidRPr="00313A27">
        <w:rPr>
          <w:rFonts w:ascii="Times New Roman" w:eastAsia="Calibri" w:hAnsi="Times New Roman" w:cs="Times New Roman"/>
          <w:bCs/>
          <w:kern w:val="0"/>
          <w:lang w:val="sr-Cyrl-RS"/>
          <w14:ligatures w14:val="none"/>
        </w:rPr>
        <w:t>УПРАВНЕ МЕРЕ</w:t>
      </w:r>
    </w:p>
    <w:p w14:paraId="7D6A5295"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ru-RU"/>
          <w14:ligatures w14:val="none"/>
        </w:rPr>
      </w:pPr>
    </w:p>
    <w:p w14:paraId="5E478C99" w14:textId="33A6D9DF" w:rsidR="00B51AA5" w:rsidRPr="00313A27" w:rsidRDefault="00B51AA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4</w:t>
      </w:r>
      <w:r w:rsidR="008C77B1" w:rsidRPr="00313A27">
        <w:rPr>
          <w:rFonts w:ascii="Times New Roman" w:eastAsia="Calibri" w:hAnsi="Times New Roman" w:cs="Times New Roman"/>
          <w:b/>
          <w:kern w:val="0"/>
          <w:lang w:val="sr-Cyrl-RS"/>
          <w14:ligatures w14:val="none"/>
        </w:rPr>
        <w:t>1</w:t>
      </w:r>
      <w:r w:rsidRPr="00313A27">
        <w:rPr>
          <w:rFonts w:ascii="Times New Roman" w:eastAsia="Calibri" w:hAnsi="Times New Roman" w:cs="Times New Roman"/>
          <w:b/>
          <w:kern w:val="0"/>
          <w:lang w:val="sr-Cyrl-RS"/>
          <w14:ligatures w14:val="none"/>
        </w:rPr>
        <w:t>.</w:t>
      </w:r>
    </w:p>
    <w:p w14:paraId="6EF3142C" w14:textId="658A18AF" w:rsidR="00C4511E" w:rsidRPr="00313A27" w:rsidRDefault="00B51AA5"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У поступку испитивања непоштене трговачке праксе, Комисија може одредити</w:t>
      </w:r>
      <w:r w:rsidR="00D470D5" w:rsidRPr="00313A27">
        <w:rPr>
          <w:rFonts w:ascii="Times New Roman" w:eastAsia="Calibri" w:hAnsi="Times New Roman" w:cs="Times New Roman"/>
          <w:bCs/>
          <w:kern w:val="0"/>
          <w:lang w:val="ru-RU"/>
          <w14:ligatures w14:val="none"/>
        </w:rPr>
        <w:t xml:space="preserve"> </w:t>
      </w:r>
      <w:r w:rsidR="00D470D5" w:rsidRPr="00313A27">
        <w:rPr>
          <w:rFonts w:ascii="Times New Roman" w:eastAsia="Calibri" w:hAnsi="Times New Roman" w:cs="Times New Roman"/>
          <w:bCs/>
          <w:kern w:val="0"/>
          <w:lang w:val="sr-Cyrl-RS"/>
          <w14:ligatures w14:val="none"/>
        </w:rPr>
        <w:t>следеће управне мере</w:t>
      </w:r>
      <w:r w:rsidRPr="00313A27">
        <w:rPr>
          <w:rFonts w:ascii="Times New Roman" w:eastAsia="Calibri" w:hAnsi="Times New Roman" w:cs="Times New Roman"/>
          <w:bCs/>
          <w:kern w:val="0"/>
          <w:lang w:val="sr-Cyrl-RS"/>
          <w14:ligatures w14:val="none"/>
        </w:rPr>
        <w:t>:</w:t>
      </w:r>
    </w:p>
    <w:p w14:paraId="5526DFEB" w14:textId="34751808" w:rsidR="002A2146" w:rsidRPr="00313A27" w:rsidRDefault="00B51AA5" w:rsidP="00313A27">
      <w:pPr>
        <w:pStyle w:val="ListParagraph"/>
        <w:numPr>
          <w:ilvl w:val="0"/>
          <w:numId w:val="12"/>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привремен</w:t>
      </w:r>
      <w:r w:rsidR="002A2146" w:rsidRPr="00313A27">
        <w:rPr>
          <w:rFonts w:ascii="Times New Roman" w:eastAsia="Calibri" w:hAnsi="Times New Roman" w:cs="Times New Roman"/>
          <w:bCs/>
          <w:kern w:val="0"/>
          <w:lang w:val="sr-Cyrl-RS"/>
          <w14:ligatures w14:val="none"/>
        </w:rPr>
        <w:t>у</w:t>
      </w:r>
      <w:r w:rsidRPr="00313A27">
        <w:rPr>
          <w:rFonts w:ascii="Times New Roman" w:eastAsia="Calibri" w:hAnsi="Times New Roman" w:cs="Times New Roman"/>
          <w:bCs/>
          <w:kern w:val="0"/>
          <w:lang w:val="sr-Cyrl-RS"/>
          <w14:ligatures w14:val="none"/>
        </w:rPr>
        <w:t xml:space="preserve"> мер</w:t>
      </w:r>
      <w:r w:rsidR="002A2146" w:rsidRPr="00313A27">
        <w:rPr>
          <w:rFonts w:ascii="Times New Roman" w:eastAsia="Calibri" w:hAnsi="Times New Roman" w:cs="Times New Roman"/>
          <w:bCs/>
          <w:kern w:val="0"/>
          <w:lang w:val="sr-Cyrl-RS"/>
          <w14:ligatures w14:val="none"/>
        </w:rPr>
        <w:t>у,</w:t>
      </w:r>
    </w:p>
    <w:p w14:paraId="5701C877" w14:textId="415944C5" w:rsidR="00B51AA5" w:rsidRPr="00313A27" w:rsidRDefault="00B51AA5" w:rsidP="00313A27">
      <w:pPr>
        <w:pStyle w:val="ListParagraph"/>
        <w:numPr>
          <w:ilvl w:val="0"/>
          <w:numId w:val="12"/>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w:t>
      </w:r>
      <w:r w:rsidR="002A2146" w:rsidRPr="00313A27">
        <w:rPr>
          <w:rFonts w:ascii="Times New Roman" w:eastAsia="Calibri" w:hAnsi="Times New Roman" w:cs="Times New Roman"/>
          <w:bCs/>
          <w:kern w:val="0"/>
          <w:lang w:val="sr-Cyrl-RS"/>
          <w14:ligatures w14:val="none"/>
        </w:rPr>
        <w:t>у</w:t>
      </w:r>
      <w:r w:rsidRPr="00313A27">
        <w:rPr>
          <w:rFonts w:ascii="Times New Roman" w:eastAsia="Calibri" w:hAnsi="Times New Roman" w:cs="Times New Roman"/>
          <w:bCs/>
          <w:kern w:val="0"/>
          <w:lang w:val="sr-Cyrl-RS"/>
          <w14:ligatures w14:val="none"/>
        </w:rPr>
        <w:t xml:space="preserve"> усклађивања пословања</w:t>
      </w:r>
      <w:r w:rsidR="002A2146" w:rsidRPr="00313A27">
        <w:rPr>
          <w:rFonts w:ascii="Times New Roman" w:eastAsia="Calibri" w:hAnsi="Times New Roman" w:cs="Times New Roman"/>
          <w:bCs/>
          <w:kern w:val="0"/>
          <w:lang w:val="sr-Cyrl-RS"/>
          <w14:ligatures w14:val="none"/>
        </w:rPr>
        <w:t>,</w:t>
      </w:r>
    </w:p>
    <w:p w14:paraId="571943EE" w14:textId="18B00339" w:rsidR="00B51AA5" w:rsidRPr="00313A27" w:rsidRDefault="00B51AA5" w:rsidP="00313A27">
      <w:pPr>
        <w:pStyle w:val="ListParagraph"/>
        <w:numPr>
          <w:ilvl w:val="0"/>
          <w:numId w:val="12"/>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меру заштите од непоштене трговачке праксе</w:t>
      </w:r>
      <w:r w:rsidR="002A2146" w:rsidRPr="00313A27">
        <w:rPr>
          <w:rFonts w:ascii="Times New Roman" w:eastAsia="Calibri" w:hAnsi="Times New Roman" w:cs="Times New Roman"/>
          <w:bCs/>
          <w:kern w:val="0"/>
          <w:lang w:val="sr-Cyrl-RS"/>
          <w14:ligatures w14:val="none"/>
        </w:rPr>
        <w:t>,</w:t>
      </w:r>
    </w:p>
    <w:p w14:paraId="6B820885" w14:textId="4D04CCA0" w:rsidR="00B51AA5" w:rsidRPr="00313A27" w:rsidRDefault="00B51AA5" w:rsidP="00313A27">
      <w:pPr>
        <w:pStyle w:val="ListParagraph"/>
        <w:numPr>
          <w:ilvl w:val="0"/>
          <w:numId w:val="12"/>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меру </w:t>
      </w:r>
      <w:r w:rsidR="00BD1CD7" w:rsidRPr="00313A27">
        <w:rPr>
          <w:rFonts w:ascii="Times New Roman" w:eastAsia="Calibri" w:hAnsi="Times New Roman" w:cs="Times New Roman"/>
          <w:bCs/>
          <w:kern w:val="0"/>
          <w:lang w:val="sr-Cyrl-RS"/>
          <w14:ligatures w14:val="none"/>
        </w:rPr>
        <w:t>процесног пенала,</w:t>
      </w:r>
    </w:p>
    <w:p w14:paraId="4C60EBB6" w14:textId="5FD3D43D" w:rsidR="00B51AA5" w:rsidRPr="00313A27" w:rsidRDefault="00B51AA5" w:rsidP="00313A27">
      <w:pPr>
        <w:pStyle w:val="ListParagraph"/>
        <w:numPr>
          <w:ilvl w:val="0"/>
          <w:numId w:val="12"/>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меру </w:t>
      </w:r>
      <w:r w:rsidR="00BD1CD7" w:rsidRPr="00313A27">
        <w:rPr>
          <w:rFonts w:ascii="Times New Roman" w:eastAsia="Calibri" w:hAnsi="Times New Roman" w:cs="Times New Roman"/>
          <w:bCs/>
          <w:kern w:val="0"/>
          <w:lang w:val="sr-Cyrl-RS"/>
          <w14:ligatures w14:val="none"/>
        </w:rPr>
        <w:t xml:space="preserve">периодичног пенала </w:t>
      </w:r>
      <w:r w:rsidRPr="00313A27">
        <w:rPr>
          <w:rFonts w:ascii="Times New Roman" w:eastAsia="Calibri" w:hAnsi="Times New Roman" w:cs="Times New Roman"/>
          <w:bCs/>
          <w:kern w:val="0"/>
          <w:lang w:val="sr-Cyrl-RS"/>
          <w14:ligatures w14:val="none"/>
        </w:rPr>
        <w:t xml:space="preserve">за </w:t>
      </w:r>
      <w:r w:rsidR="00BD1CD7" w:rsidRPr="00313A27">
        <w:rPr>
          <w:rFonts w:ascii="Times New Roman" w:eastAsia="Calibri" w:hAnsi="Times New Roman" w:cs="Times New Roman"/>
          <w:bCs/>
          <w:kern w:val="0"/>
          <w:lang w:val="sr-Cyrl-RS"/>
          <w14:ligatures w14:val="none"/>
        </w:rPr>
        <w:t>недостављање података у току спровођења посебне секторске анализе.</w:t>
      </w:r>
    </w:p>
    <w:p w14:paraId="1129FFBA" w14:textId="4E5E3157" w:rsidR="00964B52" w:rsidRPr="00313A27" w:rsidRDefault="00964B52"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Мере из става 1. </w:t>
      </w:r>
      <w:r w:rsidR="00BD1CD7" w:rsidRPr="00313A27">
        <w:rPr>
          <w:rFonts w:ascii="Times New Roman" w:eastAsia="Calibri" w:hAnsi="Times New Roman" w:cs="Times New Roman"/>
          <w:bCs/>
          <w:kern w:val="0"/>
          <w:lang w:val="sr-Cyrl-RS"/>
          <w14:ligatures w14:val="none"/>
        </w:rPr>
        <w:t xml:space="preserve">тач. 1) – 3) </w:t>
      </w:r>
      <w:r w:rsidRPr="00313A27">
        <w:rPr>
          <w:rFonts w:ascii="Times New Roman" w:eastAsia="Calibri" w:hAnsi="Times New Roman" w:cs="Times New Roman"/>
          <w:bCs/>
          <w:kern w:val="0"/>
          <w:lang w:val="sr-Cyrl-RS"/>
          <w14:ligatures w14:val="none"/>
        </w:rPr>
        <w:t>овог члана морају бити сразмерне тежини, обиму и дужини трајања утврђене непоштене трговачке праксе и у непосредној вези са актима и радњама који чине ту праксу.</w:t>
      </w:r>
    </w:p>
    <w:p w14:paraId="6285DF2F" w14:textId="77777777" w:rsidR="00B51AA5" w:rsidRPr="00313A27" w:rsidRDefault="00B51AA5"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19FBFB18" w14:textId="5B248F2C" w:rsidR="00C4511E" w:rsidRPr="00313A27" w:rsidRDefault="00B51AA5"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П</w:t>
      </w:r>
      <w:r w:rsidR="00C4511E" w:rsidRPr="00313A27">
        <w:rPr>
          <w:rFonts w:ascii="Times New Roman" w:eastAsia="Calibri" w:hAnsi="Times New Roman" w:cs="Times New Roman"/>
          <w:b/>
          <w:kern w:val="0"/>
          <w:lang w:val="sr-Cyrl-RS"/>
          <w14:ligatures w14:val="none"/>
        </w:rPr>
        <w:t>ривремен</w:t>
      </w:r>
      <w:r w:rsidR="00A2432A" w:rsidRPr="00313A27">
        <w:rPr>
          <w:rFonts w:ascii="Times New Roman" w:eastAsia="Calibri" w:hAnsi="Times New Roman" w:cs="Times New Roman"/>
          <w:b/>
          <w:kern w:val="0"/>
          <w:lang w:val="sr-Cyrl-RS"/>
          <w14:ligatures w14:val="none"/>
        </w:rPr>
        <w:t>а</w:t>
      </w:r>
      <w:r w:rsidR="00C4511E" w:rsidRPr="00313A27">
        <w:rPr>
          <w:rFonts w:ascii="Times New Roman" w:eastAsia="Calibri" w:hAnsi="Times New Roman" w:cs="Times New Roman"/>
          <w:b/>
          <w:kern w:val="0"/>
          <w:lang w:val="sr-Cyrl-RS"/>
          <w14:ligatures w14:val="none"/>
        </w:rPr>
        <w:t xml:space="preserve"> </w:t>
      </w:r>
      <w:r w:rsidRPr="00313A27">
        <w:rPr>
          <w:rFonts w:ascii="Times New Roman" w:eastAsia="Calibri" w:hAnsi="Times New Roman" w:cs="Times New Roman"/>
          <w:b/>
          <w:kern w:val="0"/>
          <w:lang w:val="sr-Cyrl-RS"/>
          <w14:ligatures w14:val="none"/>
        </w:rPr>
        <w:t xml:space="preserve">мера </w:t>
      </w:r>
    </w:p>
    <w:p w14:paraId="599F5DBB"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64C7D7D0" w14:textId="78869D30" w:rsidR="00C4511E" w:rsidRPr="00313A27" w:rsidRDefault="00C4511E"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C22165" w:rsidRPr="00313A27">
        <w:rPr>
          <w:rFonts w:ascii="Times New Roman" w:eastAsia="Calibri" w:hAnsi="Times New Roman" w:cs="Times New Roman"/>
          <w:b/>
          <w:kern w:val="0"/>
          <w:lang w:val="sr-Cyrl-RS"/>
          <w14:ligatures w14:val="none"/>
        </w:rPr>
        <w:t>4</w:t>
      </w:r>
      <w:r w:rsidR="008C77B1" w:rsidRPr="00313A27">
        <w:rPr>
          <w:rFonts w:ascii="Times New Roman" w:eastAsia="Calibri" w:hAnsi="Times New Roman" w:cs="Times New Roman"/>
          <w:b/>
          <w:kern w:val="0"/>
          <w:lang w:val="sr-Cyrl-RS"/>
          <w14:ligatures w14:val="none"/>
        </w:rPr>
        <w:t>2</w:t>
      </w:r>
      <w:r w:rsidRPr="00313A27">
        <w:rPr>
          <w:rFonts w:ascii="Times New Roman" w:eastAsia="Calibri" w:hAnsi="Times New Roman" w:cs="Times New Roman"/>
          <w:b/>
          <w:kern w:val="0"/>
          <w:lang w:val="sr-Cyrl-RS"/>
          <w14:ligatures w14:val="none"/>
        </w:rPr>
        <w:t>.</w:t>
      </w:r>
    </w:p>
    <w:p w14:paraId="592A2621" w14:textId="769F00A3" w:rsidR="00C4511E" w:rsidRPr="00313A27" w:rsidRDefault="00C4511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Комисија може, </w:t>
      </w:r>
      <w:r w:rsidR="006D773C" w:rsidRPr="00313A27">
        <w:rPr>
          <w:rFonts w:ascii="Times New Roman" w:eastAsia="Calibri" w:hAnsi="Times New Roman" w:cs="Times New Roman"/>
          <w:bCs/>
          <w:kern w:val="0"/>
          <w:lang w:val="sr-Cyrl-RS"/>
          <w14:ligatures w14:val="none"/>
        </w:rPr>
        <w:t>ако</w:t>
      </w:r>
      <w:r w:rsidRPr="00313A27">
        <w:rPr>
          <w:rFonts w:ascii="Times New Roman" w:eastAsia="Calibri" w:hAnsi="Times New Roman" w:cs="Times New Roman"/>
          <w:bCs/>
          <w:kern w:val="0"/>
          <w:lang w:val="ru-RU"/>
          <w14:ligatures w14:val="none"/>
        </w:rPr>
        <w:t xml:space="preserve"> постоји опасност од наступања тешких и штетних последица по права и интересе </w:t>
      </w:r>
      <w:r w:rsidR="00AC300B" w:rsidRPr="00313A27">
        <w:rPr>
          <w:rFonts w:ascii="Times New Roman" w:eastAsia="Calibri" w:hAnsi="Times New Roman" w:cs="Times New Roman"/>
          <w:bCs/>
          <w:kern w:val="0"/>
          <w:lang w:val="ru-RU"/>
          <w14:ligatures w14:val="none"/>
        </w:rPr>
        <w:t>снабдевача</w:t>
      </w:r>
      <w:r w:rsidRPr="00313A27">
        <w:rPr>
          <w:rFonts w:ascii="Times New Roman" w:eastAsia="Calibri" w:hAnsi="Times New Roman" w:cs="Times New Roman"/>
          <w:bCs/>
          <w:kern w:val="0"/>
          <w:lang w:val="ru-RU"/>
          <w14:ligatures w14:val="none"/>
        </w:rPr>
        <w:t xml:space="preserve"> у ланцу снабдевања, да наложи привремено престанак вршења радње за коју постоји основана </w:t>
      </w:r>
      <w:r w:rsidR="008C77B1" w:rsidRPr="00313A27">
        <w:rPr>
          <w:rFonts w:ascii="Times New Roman" w:eastAsia="Calibri" w:hAnsi="Times New Roman" w:cs="Times New Roman"/>
          <w:bCs/>
          <w:kern w:val="0"/>
          <w:lang w:val="ru-RU"/>
          <w14:ligatures w14:val="none"/>
        </w:rPr>
        <w:t>претпоставка</w:t>
      </w:r>
      <w:r w:rsidRPr="00313A27">
        <w:rPr>
          <w:rFonts w:ascii="Times New Roman" w:eastAsia="Calibri" w:hAnsi="Times New Roman" w:cs="Times New Roman"/>
          <w:bCs/>
          <w:kern w:val="0"/>
          <w:lang w:val="ru-RU"/>
          <w14:ligatures w14:val="none"/>
        </w:rPr>
        <w:t xml:space="preserve"> да представља непоштену трг</w:t>
      </w:r>
      <w:r w:rsidR="005C045B" w:rsidRPr="00313A27">
        <w:rPr>
          <w:rFonts w:ascii="Times New Roman" w:eastAsia="Calibri" w:hAnsi="Times New Roman" w:cs="Times New Roman"/>
          <w:bCs/>
          <w:kern w:val="0"/>
          <w:lang w:val="sr-Cyrl-RS"/>
          <w14:ligatures w14:val="none"/>
        </w:rPr>
        <w:t>овачку</w:t>
      </w:r>
      <w:r w:rsidRPr="00313A27">
        <w:rPr>
          <w:rFonts w:ascii="Times New Roman" w:eastAsia="Calibri" w:hAnsi="Times New Roman" w:cs="Times New Roman"/>
          <w:bCs/>
          <w:kern w:val="0"/>
          <w:lang w:val="ru-RU"/>
          <w14:ligatures w14:val="none"/>
        </w:rPr>
        <w:t xml:space="preserve"> праксу.</w:t>
      </w:r>
    </w:p>
    <w:p w14:paraId="2916170B" w14:textId="23BBDD0F" w:rsidR="006D773C" w:rsidRPr="00313A27" w:rsidRDefault="00C4511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lastRenderedPageBreak/>
        <w:t xml:space="preserve">Мера из става 1. овог члана може </w:t>
      </w:r>
      <w:r w:rsidR="006D773C" w:rsidRPr="00313A27">
        <w:rPr>
          <w:rFonts w:ascii="Times New Roman" w:eastAsia="Calibri" w:hAnsi="Times New Roman" w:cs="Times New Roman"/>
          <w:bCs/>
          <w:kern w:val="0"/>
          <w:lang w:val="sr-Cyrl-RS"/>
          <w14:ligatures w14:val="none"/>
        </w:rPr>
        <w:t xml:space="preserve">бити саставни део закључка о покретању поступка односно може се наложити у сваком тренутку </w:t>
      </w:r>
      <w:r w:rsidRPr="00313A27">
        <w:rPr>
          <w:rFonts w:ascii="Times New Roman" w:eastAsia="Calibri" w:hAnsi="Times New Roman" w:cs="Times New Roman"/>
          <w:bCs/>
          <w:kern w:val="0"/>
          <w:lang w:val="ru-RU"/>
          <w14:ligatures w14:val="none"/>
        </w:rPr>
        <w:t xml:space="preserve">до </w:t>
      </w:r>
      <w:r w:rsidR="006D773C" w:rsidRPr="00313A27">
        <w:rPr>
          <w:rFonts w:ascii="Times New Roman" w:eastAsia="Calibri" w:hAnsi="Times New Roman" w:cs="Times New Roman"/>
          <w:bCs/>
          <w:kern w:val="0"/>
          <w:lang w:val="sr-Cyrl-RS"/>
          <w14:ligatures w14:val="none"/>
        </w:rPr>
        <w:t>доношења решења.</w:t>
      </w:r>
    </w:p>
    <w:p w14:paraId="62C4E89E" w14:textId="5C490E64" w:rsidR="006D773C" w:rsidRPr="00313A27" w:rsidRDefault="006D773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 мери из става 1. овог члана, председник Комисије доноси привремено решење</w:t>
      </w:r>
      <w:r w:rsidR="00704A64" w:rsidRPr="00313A27">
        <w:rPr>
          <w:rFonts w:ascii="Times New Roman" w:eastAsia="Calibri" w:hAnsi="Times New Roman" w:cs="Times New Roman"/>
          <w:bCs/>
          <w:kern w:val="0"/>
          <w:lang w:val="sr-Cyrl-RS"/>
          <w14:ligatures w14:val="none"/>
        </w:rPr>
        <w:t xml:space="preserve"> које нарочито садржи временски период трајања мере</w:t>
      </w:r>
      <w:r w:rsidRPr="00313A27">
        <w:rPr>
          <w:rFonts w:ascii="Times New Roman" w:eastAsia="Calibri" w:hAnsi="Times New Roman" w:cs="Times New Roman"/>
          <w:bCs/>
          <w:kern w:val="0"/>
          <w:lang w:val="sr-Cyrl-RS"/>
          <w14:ligatures w14:val="none"/>
        </w:rPr>
        <w:t>.</w:t>
      </w:r>
    </w:p>
    <w:p w14:paraId="0B71676D" w14:textId="189980E4" w:rsidR="00704A64" w:rsidRPr="00313A27" w:rsidRDefault="00704A6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Мера из става 1. овог може трајати најдуже до доношења решења у том поступку.</w:t>
      </w:r>
    </w:p>
    <w:p w14:paraId="5317E2DA" w14:textId="18F71B5B" w:rsidR="00704A64" w:rsidRPr="00313A27" w:rsidRDefault="00704A6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Странка у поступку у сваком тренутку може поднети жалбу на привремено решење.</w:t>
      </w:r>
    </w:p>
    <w:p w14:paraId="050E5063" w14:textId="1C651485" w:rsidR="00704A64" w:rsidRPr="00313A27" w:rsidRDefault="00704A64"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Ако странка посебном жалбом на привремено решење учини вероватним да не постоје или не могу наступити штетне последице из става 1. овог члана, Савет укида привремено решење без одлагања. </w:t>
      </w:r>
    </w:p>
    <w:p w14:paraId="114D1A05" w14:textId="77777777" w:rsidR="006D773C" w:rsidRPr="00313A27" w:rsidRDefault="006D773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Решењем којим се окончава поступак </w:t>
      </w:r>
      <w:r w:rsidRPr="00313A27">
        <w:rPr>
          <w:rFonts w:ascii="Times New Roman" w:eastAsia="Calibri" w:hAnsi="Times New Roman" w:cs="Times New Roman"/>
          <w:bCs/>
          <w:kern w:val="0"/>
          <w:lang w:val="sr-Cyrl-RS"/>
          <w14:ligatures w14:val="none"/>
        </w:rPr>
        <w:t>Савет</w:t>
      </w:r>
      <w:r w:rsidRPr="00313A27">
        <w:rPr>
          <w:rFonts w:ascii="Times New Roman" w:eastAsia="Calibri" w:hAnsi="Times New Roman" w:cs="Times New Roman"/>
          <w:bCs/>
          <w:kern w:val="0"/>
          <w:lang w:val="ru-RU"/>
          <w14:ligatures w14:val="none"/>
        </w:rPr>
        <w:t xml:space="preserve"> укида привремено решење</w:t>
      </w:r>
      <w:r w:rsidRPr="00313A27">
        <w:rPr>
          <w:rFonts w:ascii="Times New Roman" w:eastAsia="Calibri" w:hAnsi="Times New Roman" w:cs="Times New Roman"/>
          <w:bCs/>
          <w:kern w:val="0"/>
          <w:lang w:val="sr-Cyrl-RS"/>
          <w14:ligatures w14:val="none"/>
        </w:rPr>
        <w:t>.</w:t>
      </w:r>
    </w:p>
    <w:p w14:paraId="5C1BD777" w14:textId="059A80BE" w:rsidR="00C4511E" w:rsidRPr="00313A27" w:rsidRDefault="00C4511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7E30043B" w14:textId="77777777" w:rsidR="002D0975" w:rsidRPr="00313A27" w:rsidRDefault="002D0975"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5818051B" w14:textId="237297A3" w:rsidR="0029770F" w:rsidRPr="00313A27" w:rsidRDefault="0029770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Мера усклађивања пословања</w:t>
      </w:r>
    </w:p>
    <w:p w14:paraId="7672DCBB"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2D8B0FC4" w14:textId="51E9E70C" w:rsidR="00896FB7" w:rsidRPr="00313A27" w:rsidRDefault="0029770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4</w:t>
      </w:r>
      <w:r w:rsidR="008C77B1" w:rsidRPr="00313A27">
        <w:rPr>
          <w:rFonts w:ascii="Times New Roman" w:eastAsia="Calibri" w:hAnsi="Times New Roman" w:cs="Times New Roman"/>
          <w:b/>
          <w:kern w:val="0"/>
          <w:lang w:val="ru-RU"/>
          <w14:ligatures w14:val="none"/>
        </w:rPr>
        <w:t>3</w:t>
      </w:r>
      <w:r w:rsidRPr="00313A27">
        <w:rPr>
          <w:rFonts w:ascii="Times New Roman" w:eastAsia="Calibri" w:hAnsi="Times New Roman" w:cs="Times New Roman"/>
          <w:b/>
          <w:kern w:val="0"/>
          <w:lang w:val="sr-Cyrl-RS"/>
          <w14:ligatures w14:val="none"/>
        </w:rPr>
        <w:t>.</w:t>
      </w:r>
    </w:p>
    <w:p w14:paraId="30335C0B" w14:textId="414AF9CB" w:rsidR="0029770F" w:rsidRPr="00313A27" w:rsidRDefault="0029770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Савет Комисије може</w:t>
      </w:r>
      <w:r w:rsidR="0045529E" w:rsidRPr="00313A27">
        <w:rPr>
          <w:rFonts w:ascii="Times New Roman" w:eastAsia="Calibri" w:hAnsi="Times New Roman" w:cs="Times New Roman"/>
          <w:bCs/>
          <w:kern w:val="0"/>
          <w:lang w:val="sr-Cyrl-RS"/>
          <w14:ligatures w14:val="none"/>
        </w:rPr>
        <w:t xml:space="preserve"> решењем којим се утврђује постојање непоштене трговачке праксе</w:t>
      </w:r>
      <w:r w:rsidRPr="00313A27">
        <w:rPr>
          <w:rFonts w:ascii="Times New Roman" w:eastAsia="Calibri" w:hAnsi="Times New Roman" w:cs="Times New Roman"/>
          <w:bCs/>
          <w:kern w:val="0"/>
          <w:lang w:val="sr-Cyrl-RS"/>
          <w14:ligatures w14:val="none"/>
        </w:rPr>
        <w:t xml:space="preserve"> да </w:t>
      </w:r>
      <w:r w:rsidR="0045529E" w:rsidRPr="00313A27">
        <w:rPr>
          <w:rFonts w:ascii="Times New Roman" w:eastAsia="Calibri" w:hAnsi="Times New Roman" w:cs="Times New Roman"/>
          <w:bCs/>
          <w:kern w:val="0"/>
          <w:lang w:val="sr-Cyrl-RS"/>
          <w14:ligatures w14:val="none"/>
        </w:rPr>
        <w:t xml:space="preserve">одреди меру усклађивања </w:t>
      </w:r>
      <w:r w:rsidRPr="00313A27">
        <w:rPr>
          <w:rFonts w:ascii="Times New Roman" w:eastAsia="Calibri" w:hAnsi="Times New Roman" w:cs="Times New Roman"/>
          <w:bCs/>
          <w:kern w:val="0"/>
          <w:lang w:val="ru-RU"/>
          <w14:ligatures w14:val="none"/>
        </w:rPr>
        <w:t>општ</w:t>
      </w:r>
      <w:r w:rsidR="0045529E" w:rsidRPr="00313A27">
        <w:rPr>
          <w:rFonts w:ascii="Times New Roman" w:eastAsia="Calibri" w:hAnsi="Times New Roman" w:cs="Times New Roman"/>
          <w:bCs/>
          <w:kern w:val="0"/>
          <w:lang w:val="sr-Cyrl-RS"/>
          <w14:ligatures w14:val="none"/>
        </w:rPr>
        <w:t>их</w:t>
      </w:r>
      <w:r w:rsidRPr="00313A27">
        <w:rPr>
          <w:rFonts w:ascii="Times New Roman" w:eastAsia="Calibri" w:hAnsi="Times New Roman" w:cs="Times New Roman"/>
          <w:bCs/>
          <w:kern w:val="0"/>
          <w:lang w:val="ru-RU"/>
          <w14:ligatures w14:val="none"/>
        </w:rPr>
        <w:t xml:space="preserve"> услов</w:t>
      </w:r>
      <w:r w:rsidR="0045529E"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ru-RU"/>
          <w14:ligatures w14:val="none"/>
        </w:rPr>
        <w:t xml:space="preserve"> пословања, стандардн</w:t>
      </w:r>
      <w:r w:rsidR="0045529E" w:rsidRPr="00313A27">
        <w:rPr>
          <w:rFonts w:ascii="Times New Roman" w:eastAsia="Calibri" w:hAnsi="Times New Roman" w:cs="Times New Roman"/>
          <w:bCs/>
          <w:kern w:val="0"/>
          <w:lang w:val="sr-Cyrl-RS"/>
          <w14:ligatures w14:val="none"/>
        </w:rPr>
        <w:t>их</w:t>
      </w:r>
      <w:r w:rsidRPr="00313A27">
        <w:rPr>
          <w:rFonts w:ascii="Times New Roman" w:eastAsia="Calibri" w:hAnsi="Times New Roman" w:cs="Times New Roman"/>
          <w:bCs/>
          <w:kern w:val="0"/>
          <w:lang w:val="ru-RU"/>
          <w14:ligatures w14:val="none"/>
        </w:rPr>
        <w:t xml:space="preserve"> уговор</w:t>
      </w:r>
      <w:r w:rsidR="0045529E" w:rsidRPr="00313A27">
        <w:rPr>
          <w:rFonts w:ascii="Times New Roman" w:eastAsia="Calibri" w:hAnsi="Times New Roman" w:cs="Times New Roman"/>
          <w:bCs/>
          <w:kern w:val="0"/>
          <w:lang w:val="sr-Cyrl-RS"/>
          <w14:ligatures w14:val="none"/>
        </w:rPr>
        <w:t>а</w:t>
      </w:r>
      <w:r w:rsidRPr="00313A27">
        <w:rPr>
          <w:rFonts w:ascii="Times New Roman" w:eastAsia="Calibri" w:hAnsi="Times New Roman" w:cs="Times New Roman"/>
          <w:bCs/>
          <w:kern w:val="0"/>
          <w:lang w:val="sr-Cyrl-RS"/>
          <w14:ligatures w14:val="none"/>
        </w:rPr>
        <w:t xml:space="preserve">, </w:t>
      </w:r>
      <w:r w:rsidRPr="00313A27">
        <w:rPr>
          <w:rFonts w:ascii="Times New Roman" w:eastAsia="Calibri" w:hAnsi="Times New Roman" w:cs="Times New Roman"/>
          <w:bCs/>
          <w:kern w:val="0"/>
          <w:lang w:val="ru-RU"/>
          <w14:ligatures w14:val="none"/>
        </w:rPr>
        <w:t>интерн</w:t>
      </w:r>
      <w:r w:rsidR="0045529E" w:rsidRPr="00313A27">
        <w:rPr>
          <w:rFonts w:ascii="Times New Roman" w:eastAsia="Calibri" w:hAnsi="Times New Roman" w:cs="Times New Roman"/>
          <w:bCs/>
          <w:kern w:val="0"/>
          <w:lang w:val="sr-Cyrl-RS"/>
          <w14:ligatures w14:val="none"/>
        </w:rPr>
        <w:t>их</w:t>
      </w:r>
      <w:r w:rsidRPr="00313A27">
        <w:rPr>
          <w:rFonts w:ascii="Times New Roman" w:eastAsia="Calibri" w:hAnsi="Times New Roman" w:cs="Times New Roman"/>
          <w:bCs/>
          <w:kern w:val="0"/>
          <w:lang w:val="ru-RU"/>
          <w14:ligatures w14:val="none"/>
        </w:rPr>
        <w:t xml:space="preserve"> смерниц</w:t>
      </w:r>
      <w:r w:rsidR="0045529E" w:rsidRPr="00313A27">
        <w:rPr>
          <w:rFonts w:ascii="Times New Roman" w:eastAsia="Calibri" w:hAnsi="Times New Roman" w:cs="Times New Roman"/>
          <w:bCs/>
          <w:kern w:val="0"/>
          <w:lang w:val="sr-Cyrl-RS"/>
          <w14:ligatures w14:val="none"/>
        </w:rPr>
        <w:t xml:space="preserve">а </w:t>
      </w:r>
      <w:r w:rsidRPr="00313A27">
        <w:rPr>
          <w:rFonts w:ascii="Times New Roman" w:eastAsia="Calibri" w:hAnsi="Times New Roman" w:cs="Times New Roman"/>
          <w:bCs/>
          <w:kern w:val="0"/>
          <w:lang w:val="sr-Cyrl-RS"/>
          <w14:ligatures w14:val="none"/>
        </w:rPr>
        <w:t xml:space="preserve">и </w:t>
      </w:r>
      <w:r w:rsidR="0045529E" w:rsidRPr="00313A27">
        <w:rPr>
          <w:rFonts w:ascii="Times New Roman" w:eastAsia="Calibri" w:hAnsi="Times New Roman" w:cs="Times New Roman"/>
          <w:bCs/>
          <w:kern w:val="0"/>
          <w:lang w:val="sr-Cyrl-RS"/>
          <w14:ligatures w14:val="none"/>
        </w:rPr>
        <w:t xml:space="preserve">друге </w:t>
      </w:r>
      <w:r w:rsidRPr="00313A27">
        <w:rPr>
          <w:rFonts w:ascii="Times New Roman" w:eastAsia="Calibri" w:hAnsi="Times New Roman" w:cs="Times New Roman"/>
          <w:bCs/>
          <w:kern w:val="0"/>
          <w:lang w:val="sr-Cyrl-RS"/>
          <w14:ligatures w14:val="none"/>
        </w:rPr>
        <w:t>пракс</w:t>
      </w:r>
      <w:r w:rsidR="0045529E" w:rsidRPr="00313A27">
        <w:rPr>
          <w:rFonts w:ascii="Times New Roman" w:eastAsia="Calibri" w:hAnsi="Times New Roman" w:cs="Times New Roman"/>
          <w:bCs/>
          <w:kern w:val="0"/>
          <w:lang w:val="sr-Cyrl-RS"/>
          <w14:ligatures w14:val="none"/>
        </w:rPr>
        <w:t xml:space="preserve">е, на начин којим се трајно отклањају исте или сличне праксе у односу на све </w:t>
      </w:r>
      <w:r w:rsidR="00AC300B" w:rsidRPr="00313A27">
        <w:rPr>
          <w:rFonts w:ascii="Times New Roman" w:eastAsia="Calibri" w:hAnsi="Times New Roman" w:cs="Times New Roman"/>
          <w:bCs/>
          <w:kern w:val="0"/>
          <w:lang w:val="sr-Cyrl-RS"/>
          <w14:ligatures w14:val="none"/>
        </w:rPr>
        <w:t>снабдевач</w:t>
      </w:r>
      <w:r w:rsidR="00534E86" w:rsidRPr="00313A27">
        <w:rPr>
          <w:rFonts w:ascii="Times New Roman" w:eastAsia="Calibri" w:hAnsi="Times New Roman" w:cs="Times New Roman"/>
          <w:bCs/>
          <w:kern w:val="0"/>
          <w:lang w:val="sr-Cyrl-RS"/>
          <w14:ligatures w14:val="none"/>
        </w:rPr>
        <w:t>е</w:t>
      </w:r>
      <w:r w:rsidR="0045529E" w:rsidRPr="00313A27">
        <w:rPr>
          <w:rFonts w:ascii="Times New Roman" w:eastAsia="Calibri" w:hAnsi="Times New Roman" w:cs="Times New Roman"/>
          <w:bCs/>
          <w:kern w:val="0"/>
          <w:lang w:val="sr-Cyrl-RS"/>
          <w14:ligatures w14:val="none"/>
        </w:rPr>
        <w:t>.</w:t>
      </w:r>
    </w:p>
    <w:p w14:paraId="47A11A2F" w14:textId="0FBC6CCB" w:rsidR="0045529E" w:rsidRPr="00313A27" w:rsidRDefault="0045529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Мера из става 1. овог члана подразумева и обустављање уговарања, спровођења или примене праксе коју је Комисија оценила као непоштену.</w:t>
      </w:r>
    </w:p>
    <w:p w14:paraId="26321455" w14:textId="6383C5E5" w:rsidR="0045529E" w:rsidRPr="00313A27" w:rsidRDefault="0045529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Решење из става 1. овог члана садржи и рок за спровођење мера.</w:t>
      </w:r>
    </w:p>
    <w:p w14:paraId="2FBCFF62" w14:textId="77777777" w:rsidR="002D0975" w:rsidRPr="00313A27" w:rsidRDefault="002D0975" w:rsidP="00313A27">
      <w:pPr>
        <w:autoSpaceDE w:val="0"/>
        <w:autoSpaceDN w:val="0"/>
        <w:spacing w:after="0" w:line="276" w:lineRule="auto"/>
        <w:jc w:val="center"/>
        <w:rPr>
          <w:rFonts w:ascii="Times New Roman" w:eastAsia="Calibri" w:hAnsi="Times New Roman" w:cs="Times New Roman"/>
          <w:b/>
          <w:kern w:val="0"/>
          <w:lang w:val="ru-RU"/>
          <w14:ligatures w14:val="none"/>
        </w:rPr>
      </w:pPr>
    </w:p>
    <w:p w14:paraId="074E273A" w14:textId="131F383C" w:rsidR="00ED64A5" w:rsidRPr="00313A27" w:rsidRDefault="006E6AE4"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Мера заштите од непоштене трговачке праксе</w:t>
      </w:r>
      <w:r w:rsidR="00ED64A5" w:rsidRPr="00313A27">
        <w:rPr>
          <w:rFonts w:ascii="Times New Roman" w:eastAsia="Calibri" w:hAnsi="Times New Roman" w:cs="Times New Roman"/>
          <w:b/>
          <w:kern w:val="0"/>
          <w:lang w:val="sr-Cyrl-RS"/>
          <w14:ligatures w14:val="none"/>
        </w:rPr>
        <w:t xml:space="preserve"> </w:t>
      </w:r>
    </w:p>
    <w:p w14:paraId="00B7379F"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F069485" w14:textId="77A067A6" w:rsidR="002D6D09" w:rsidRPr="00313A27" w:rsidRDefault="002D6D09"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4</w:t>
      </w:r>
      <w:r w:rsidR="008C77B1" w:rsidRPr="00313A27">
        <w:rPr>
          <w:rFonts w:ascii="Times New Roman" w:eastAsia="Calibri" w:hAnsi="Times New Roman" w:cs="Times New Roman"/>
          <w:b/>
          <w:kern w:val="0"/>
          <w:lang w:val="ru-RU"/>
          <w14:ligatures w14:val="none"/>
        </w:rPr>
        <w:t>4</w:t>
      </w:r>
      <w:r w:rsidRPr="00313A27">
        <w:rPr>
          <w:rFonts w:ascii="Times New Roman" w:eastAsia="Calibri" w:hAnsi="Times New Roman" w:cs="Times New Roman"/>
          <w:b/>
          <w:kern w:val="0"/>
          <w:lang w:val="sr-Cyrl-RS"/>
          <w14:ligatures w14:val="none"/>
        </w:rPr>
        <w:t>.</w:t>
      </w:r>
    </w:p>
    <w:p w14:paraId="3A82B8E4" w14:textId="655BAA8A" w:rsidR="00132629" w:rsidRPr="00313A27" w:rsidRDefault="00832DF4" w:rsidP="00313A27">
      <w:pPr>
        <w:autoSpaceDE w:val="0"/>
        <w:autoSpaceDN w:val="0"/>
        <w:spacing w:after="0" w:line="276" w:lineRule="auto"/>
        <w:ind w:left="360"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Мера</w:t>
      </w:r>
      <w:r w:rsidRPr="00313A27">
        <w:rPr>
          <w:rFonts w:ascii="Times New Roman" w:eastAsia="Calibri" w:hAnsi="Times New Roman" w:cs="Times New Roman"/>
          <w:bCs/>
          <w:kern w:val="0"/>
          <w:lang w:val="ru-RU"/>
          <w14:ligatures w14:val="none"/>
        </w:rPr>
        <w:t xml:space="preserve"> заштите од непоштене трговачке праксе </w:t>
      </w:r>
      <w:r w:rsidRPr="00313A27">
        <w:rPr>
          <w:rFonts w:ascii="Times New Roman" w:eastAsia="Calibri" w:hAnsi="Times New Roman" w:cs="Times New Roman"/>
          <w:bCs/>
          <w:kern w:val="0"/>
          <w:lang w:val="sr-Cyrl-RS"/>
          <w14:ligatures w14:val="none"/>
        </w:rPr>
        <w:t xml:space="preserve">има за циљ </w:t>
      </w:r>
      <w:r w:rsidRPr="00313A27">
        <w:rPr>
          <w:rFonts w:ascii="Times New Roman" w:eastAsia="Calibri" w:hAnsi="Times New Roman" w:cs="Times New Roman"/>
          <w:bCs/>
          <w:kern w:val="0"/>
          <w:lang w:val="ru-RU"/>
          <w14:ligatures w14:val="none"/>
        </w:rPr>
        <w:t xml:space="preserve">успостављање и одржавање </w:t>
      </w:r>
      <w:r w:rsidR="002B64EA" w:rsidRPr="00313A27">
        <w:rPr>
          <w:rFonts w:ascii="Times New Roman" w:eastAsia="Calibri" w:hAnsi="Times New Roman" w:cs="Times New Roman"/>
          <w:bCs/>
          <w:kern w:val="0"/>
          <w:lang w:val="sr-Cyrl-RS"/>
          <w14:ligatures w14:val="none"/>
        </w:rPr>
        <w:t>равноправности</w:t>
      </w:r>
      <w:r w:rsidRPr="00313A27">
        <w:rPr>
          <w:rFonts w:ascii="Times New Roman" w:eastAsia="Calibri" w:hAnsi="Times New Roman" w:cs="Times New Roman"/>
          <w:bCs/>
          <w:kern w:val="0"/>
          <w:lang w:val="ru-RU"/>
          <w14:ligatures w14:val="none"/>
        </w:rPr>
        <w:t xml:space="preserve"> у прегова</w:t>
      </w:r>
      <w:r w:rsidRPr="00313A27">
        <w:rPr>
          <w:rFonts w:ascii="Times New Roman" w:eastAsia="Calibri" w:hAnsi="Times New Roman" w:cs="Times New Roman"/>
          <w:bCs/>
          <w:kern w:val="0"/>
          <w:lang w:val="sr-Cyrl-RS"/>
          <w14:ligatures w14:val="none"/>
        </w:rPr>
        <w:t>рању</w:t>
      </w:r>
      <w:r w:rsidRPr="00313A27">
        <w:rPr>
          <w:rFonts w:ascii="Times New Roman" w:eastAsia="Calibri" w:hAnsi="Times New Roman" w:cs="Times New Roman"/>
          <w:bCs/>
          <w:kern w:val="0"/>
          <w:lang w:val="ru-RU"/>
          <w14:ligatures w14:val="none"/>
        </w:rPr>
        <w:t xml:space="preserve"> између трговачких партнера, </w:t>
      </w:r>
      <w:r w:rsidR="008C77B1" w:rsidRPr="00313A27">
        <w:rPr>
          <w:rFonts w:ascii="Times New Roman" w:eastAsia="Calibri" w:hAnsi="Times New Roman" w:cs="Times New Roman"/>
          <w:bCs/>
          <w:kern w:val="0"/>
          <w:lang w:val="ru-RU"/>
          <w14:ligatures w14:val="none"/>
        </w:rPr>
        <w:t>на начин којим се омогућава</w:t>
      </w:r>
      <w:r w:rsidRPr="00313A27">
        <w:rPr>
          <w:rFonts w:ascii="Times New Roman" w:eastAsia="Calibri" w:hAnsi="Times New Roman" w:cs="Times New Roman"/>
          <w:bCs/>
          <w:kern w:val="0"/>
          <w:lang w:val="ru-RU"/>
          <w14:ligatures w14:val="none"/>
        </w:rPr>
        <w:t>:</w:t>
      </w:r>
    </w:p>
    <w:p w14:paraId="311361F9" w14:textId="560F40C9" w:rsidR="00832DF4" w:rsidRPr="00313A27" w:rsidRDefault="00832DF4" w:rsidP="00313A27">
      <w:pPr>
        <w:pStyle w:val="ListParagraph"/>
        <w:numPr>
          <w:ilvl w:val="0"/>
          <w:numId w:val="17"/>
        </w:numPr>
        <w:autoSpaceDE w:val="0"/>
        <w:autoSpaceDN w:val="0"/>
        <w:spacing w:after="0" w:line="276" w:lineRule="auto"/>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ru-RU"/>
          <w14:ligatures w14:val="none"/>
        </w:rPr>
        <w:t xml:space="preserve">враћање преговарачке моћи у стање </w:t>
      </w:r>
      <w:r w:rsidR="00816BD2" w:rsidRPr="00313A27">
        <w:rPr>
          <w:rFonts w:ascii="Times New Roman" w:eastAsia="Calibri" w:hAnsi="Times New Roman" w:cs="Times New Roman"/>
          <w:bCs/>
          <w:kern w:val="0"/>
          <w:lang w:val="sr-Cyrl-RS"/>
          <w14:ligatures w14:val="none"/>
        </w:rPr>
        <w:t xml:space="preserve">равноправности </w:t>
      </w:r>
      <w:r w:rsidRPr="00313A27">
        <w:rPr>
          <w:rFonts w:ascii="Times New Roman" w:eastAsia="Calibri" w:hAnsi="Times New Roman" w:cs="Times New Roman"/>
          <w:bCs/>
          <w:kern w:val="0"/>
          <w:lang w:val="ru-RU"/>
          <w14:ligatures w14:val="none"/>
        </w:rPr>
        <w:t>које би постојало да није дошло до непоштен</w:t>
      </w:r>
      <w:r w:rsidR="00671108"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ru-RU"/>
          <w14:ligatures w14:val="none"/>
        </w:rPr>
        <w:t xml:space="preserve"> п</w:t>
      </w:r>
      <w:r w:rsidR="00671108" w:rsidRPr="00313A27">
        <w:rPr>
          <w:rFonts w:ascii="Times New Roman" w:eastAsia="Calibri" w:hAnsi="Times New Roman" w:cs="Times New Roman"/>
          <w:bCs/>
          <w:kern w:val="0"/>
          <w:lang w:val="sr-Cyrl-RS"/>
          <w14:ligatures w14:val="none"/>
        </w:rPr>
        <w:t>раксе</w:t>
      </w:r>
      <w:r w:rsidRPr="00313A27">
        <w:rPr>
          <w:rFonts w:ascii="Times New Roman" w:eastAsia="Calibri" w:hAnsi="Times New Roman" w:cs="Times New Roman"/>
          <w:bCs/>
          <w:kern w:val="0"/>
          <w:lang w:val="ru-RU"/>
          <w14:ligatures w14:val="none"/>
        </w:rPr>
        <w:t>;</w:t>
      </w:r>
    </w:p>
    <w:p w14:paraId="7EFC20EC" w14:textId="0B830F86" w:rsidR="002D6D09" w:rsidRPr="00313A27" w:rsidRDefault="00832DF4" w:rsidP="00313A27">
      <w:pPr>
        <w:pStyle w:val="ListParagraph"/>
        <w:numPr>
          <w:ilvl w:val="0"/>
          <w:numId w:val="17"/>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спречавање понављања непоштених пракси одвраћањем свих учесника у ланцу снабдевања од њихове примене.</w:t>
      </w:r>
    </w:p>
    <w:p w14:paraId="725BBBF3" w14:textId="4447959F" w:rsidR="00ED64A5" w:rsidRPr="00313A27" w:rsidRDefault="00ED64A5"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Комисија одређује меру </w:t>
      </w:r>
      <w:r w:rsidR="00003D75" w:rsidRPr="00313A27">
        <w:rPr>
          <w:rFonts w:ascii="Times New Roman" w:eastAsia="Calibri" w:hAnsi="Times New Roman" w:cs="Times New Roman"/>
          <w:bCs/>
          <w:kern w:val="0"/>
          <w:lang w:val="sr-Cyrl-RS"/>
          <w14:ligatures w14:val="none"/>
        </w:rPr>
        <w:t>из става 1. овог члана</w:t>
      </w:r>
      <w:r w:rsidRPr="00313A27">
        <w:rPr>
          <w:rFonts w:ascii="Times New Roman" w:eastAsia="Calibri" w:hAnsi="Times New Roman" w:cs="Times New Roman"/>
          <w:bCs/>
          <w:kern w:val="0"/>
          <w:lang w:val="sr-Cyrl-RS"/>
          <w14:ligatures w14:val="none"/>
        </w:rPr>
        <w:t xml:space="preserve"> </w:t>
      </w:r>
      <w:r w:rsidR="00003D75" w:rsidRPr="00313A27">
        <w:rPr>
          <w:rFonts w:ascii="Times New Roman" w:eastAsia="Calibri" w:hAnsi="Times New Roman" w:cs="Times New Roman"/>
          <w:bCs/>
          <w:kern w:val="0"/>
          <w:lang w:val="sr-Cyrl-RS"/>
          <w14:ligatures w14:val="none"/>
        </w:rPr>
        <w:t>ако</w:t>
      </w:r>
      <w:r w:rsidR="00097C07" w:rsidRPr="00313A27">
        <w:rPr>
          <w:rFonts w:ascii="Times New Roman" w:eastAsia="Calibri" w:hAnsi="Times New Roman" w:cs="Times New Roman"/>
          <w:bCs/>
          <w:kern w:val="0"/>
          <w:lang w:val="sr-Cyrl-RS"/>
          <w14:ligatures w14:val="none"/>
        </w:rPr>
        <w:t xml:space="preserve"> купац наметне </w:t>
      </w:r>
      <w:r w:rsidR="00444E4D" w:rsidRPr="00313A27">
        <w:rPr>
          <w:rFonts w:ascii="Times New Roman" w:eastAsia="Calibri" w:hAnsi="Times New Roman" w:cs="Times New Roman"/>
          <w:bCs/>
          <w:kern w:val="0"/>
          <w:lang w:val="sr-Cyrl-RS"/>
          <w14:ligatures w14:val="none"/>
        </w:rPr>
        <w:t>непоштену</w:t>
      </w:r>
      <w:r w:rsidR="00097C07" w:rsidRPr="00313A27">
        <w:rPr>
          <w:rFonts w:ascii="Times New Roman" w:eastAsia="Calibri" w:hAnsi="Times New Roman" w:cs="Times New Roman"/>
          <w:bCs/>
          <w:kern w:val="0"/>
          <w:lang w:val="sr-Cyrl-RS"/>
          <w14:ligatures w14:val="none"/>
        </w:rPr>
        <w:t xml:space="preserve"> трговачку праксу из чл. </w:t>
      </w:r>
      <w:r w:rsidR="008C77B1" w:rsidRPr="00313A27">
        <w:rPr>
          <w:rFonts w:ascii="Times New Roman" w:eastAsia="Calibri" w:hAnsi="Times New Roman" w:cs="Times New Roman"/>
          <w:bCs/>
          <w:kern w:val="0"/>
          <w:lang w:val="sr-Cyrl-RS"/>
          <w14:ligatures w14:val="none"/>
        </w:rPr>
        <w:t>6</w:t>
      </w:r>
      <w:r w:rsidR="007165C0" w:rsidRPr="00313A27">
        <w:rPr>
          <w:rFonts w:ascii="Times New Roman" w:eastAsia="Calibri" w:hAnsi="Times New Roman" w:cs="Times New Roman"/>
          <w:bCs/>
          <w:kern w:val="0"/>
          <w:lang w:val="ru-RU"/>
          <w14:ligatures w14:val="none"/>
        </w:rPr>
        <w:t xml:space="preserve"> </w:t>
      </w:r>
      <w:r w:rsidR="00097C07" w:rsidRPr="00313A27">
        <w:rPr>
          <w:rFonts w:ascii="Times New Roman" w:eastAsia="Calibri" w:hAnsi="Times New Roman" w:cs="Times New Roman"/>
          <w:bCs/>
          <w:kern w:val="0"/>
          <w:lang w:val="sr-Cyrl-RS"/>
          <w14:ligatures w14:val="none"/>
        </w:rPr>
        <w:t xml:space="preserve">- </w:t>
      </w:r>
      <w:r w:rsidR="008C77B1" w:rsidRPr="00313A27">
        <w:rPr>
          <w:rFonts w:ascii="Times New Roman" w:eastAsia="Calibri" w:hAnsi="Times New Roman" w:cs="Times New Roman"/>
          <w:bCs/>
          <w:kern w:val="0"/>
          <w:lang w:val="sr-Cyrl-RS"/>
          <w14:ligatures w14:val="none"/>
        </w:rPr>
        <w:t>8</w:t>
      </w:r>
      <w:r w:rsidR="00CD0EB2" w:rsidRPr="00313A27">
        <w:rPr>
          <w:rFonts w:ascii="Times New Roman" w:eastAsia="Calibri" w:hAnsi="Times New Roman" w:cs="Times New Roman"/>
          <w:bCs/>
          <w:kern w:val="0"/>
          <w:lang w:val="sr-Cyrl-RS"/>
          <w14:ligatures w14:val="none"/>
        </w:rPr>
        <w:t>.</w:t>
      </w:r>
      <w:r w:rsidR="00097C07" w:rsidRPr="00313A27">
        <w:rPr>
          <w:rFonts w:ascii="Times New Roman" w:eastAsia="Calibri" w:hAnsi="Times New Roman" w:cs="Times New Roman"/>
          <w:bCs/>
          <w:kern w:val="0"/>
          <w:lang w:val="sr-Cyrl-RS"/>
          <w14:ligatures w14:val="none"/>
        </w:rPr>
        <w:t xml:space="preserve"> </w:t>
      </w:r>
      <w:r w:rsidR="007165C0" w:rsidRPr="00313A27">
        <w:rPr>
          <w:rFonts w:ascii="Times New Roman" w:eastAsia="Calibri" w:hAnsi="Times New Roman" w:cs="Times New Roman"/>
          <w:bCs/>
          <w:kern w:val="0"/>
          <w:lang w:val="ru-RU"/>
          <w14:ligatures w14:val="none"/>
        </w:rPr>
        <w:t xml:space="preserve"> </w:t>
      </w:r>
      <w:r w:rsidR="007165C0" w:rsidRPr="00313A27">
        <w:rPr>
          <w:rFonts w:ascii="Times New Roman" w:eastAsia="Calibri" w:hAnsi="Times New Roman" w:cs="Times New Roman"/>
          <w:bCs/>
          <w:kern w:val="0"/>
          <w:lang w:val="sr-Cyrl-RS"/>
          <w14:ligatures w14:val="none"/>
        </w:rPr>
        <w:t xml:space="preserve">овог закона. </w:t>
      </w:r>
    </w:p>
    <w:p w14:paraId="401DA0FA" w14:textId="2CBAB0C9" w:rsidR="00634EDE" w:rsidRPr="00313A27" w:rsidRDefault="00634EDE"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Мера заштите од непоштене трговачке праксе се одређује у облику плаћања новчаног износа.</w:t>
      </w:r>
    </w:p>
    <w:p w14:paraId="71BB9E57" w14:textId="198EDA98" w:rsidR="008570ED" w:rsidRPr="00313A27" w:rsidRDefault="008570ED"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Висина новчаног износа из става </w:t>
      </w:r>
      <w:r w:rsidR="00634EDE" w:rsidRPr="00313A27">
        <w:rPr>
          <w:rFonts w:ascii="Times New Roman" w:eastAsia="Calibri" w:hAnsi="Times New Roman" w:cs="Times New Roman"/>
          <w:bCs/>
          <w:kern w:val="0"/>
          <w:lang w:val="sr-Cyrl-RS"/>
          <w14:ligatures w14:val="none"/>
        </w:rPr>
        <w:t>3</w:t>
      </w:r>
      <w:r w:rsidRPr="00313A27">
        <w:rPr>
          <w:rFonts w:ascii="Times New Roman" w:eastAsia="Calibri" w:hAnsi="Times New Roman" w:cs="Times New Roman"/>
          <w:bCs/>
          <w:kern w:val="0"/>
          <w:lang w:val="sr-Cyrl-RS"/>
          <w14:ligatures w14:val="none"/>
        </w:rPr>
        <w:t>. овог члана одређује се тако што се основни износ  коригује применом критеријума који за последицу имају умањење или повећање основног износа.</w:t>
      </w:r>
    </w:p>
    <w:p w14:paraId="242B493C" w14:textId="6E9A384E" w:rsidR="006E6AE4" w:rsidRPr="00313A27" w:rsidRDefault="008570ED"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Основни износ одређује се у односу на остварени укупни годишњи приход странке у поступку</w:t>
      </w:r>
      <w:r w:rsidRPr="00313A27">
        <w:rPr>
          <w:rFonts w:ascii="Times New Roman" w:hAnsi="Times New Roman" w:cs="Times New Roman"/>
          <w:lang w:val="ru-RU"/>
        </w:rPr>
        <w:t xml:space="preserve"> </w:t>
      </w:r>
      <w:r w:rsidRPr="00313A27">
        <w:rPr>
          <w:rFonts w:ascii="Times New Roman" w:eastAsia="Calibri" w:hAnsi="Times New Roman" w:cs="Times New Roman"/>
          <w:bCs/>
          <w:kern w:val="0"/>
          <w:lang w:val="sr-Cyrl-RS"/>
          <w14:ligatures w14:val="none"/>
        </w:rPr>
        <w:t xml:space="preserve">оствареног на територији Републике Србије, у години која претходи години покретања поступка и износи </w:t>
      </w:r>
      <w:r w:rsidR="00303ACF">
        <w:rPr>
          <w:rFonts w:ascii="Times New Roman" w:eastAsia="Calibri" w:hAnsi="Times New Roman" w:cs="Times New Roman"/>
          <w:bCs/>
          <w:kern w:val="0"/>
          <w14:ligatures w14:val="none"/>
        </w:rPr>
        <w:t>0.</w:t>
      </w:r>
      <w:r w:rsidR="00281334">
        <w:rPr>
          <w:rFonts w:ascii="Times New Roman" w:eastAsia="Calibri" w:hAnsi="Times New Roman" w:cs="Times New Roman"/>
          <w:bCs/>
          <w:kern w:val="0"/>
          <w:lang w:val="sr-Cyrl-RS"/>
          <w14:ligatures w14:val="none"/>
        </w:rPr>
        <w:t>1</w:t>
      </w:r>
      <w:r w:rsidRPr="00313A27">
        <w:rPr>
          <w:rFonts w:ascii="Times New Roman" w:eastAsia="Calibri" w:hAnsi="Times New Roman" w:cs="Times New Roman"/>
          <w:bCs/>
          <w:kern w:val="0"/>
          <w:lang w:val="sr-Cyrl-RS"/>
          <w14:ligatures w14:val="none"/>
        </w:rPr>
        <w:t>%.</w:t>
      </w:r>
    </w:p>
    <w:p w14:paraId="6D6D191F" w14:textId="19327897" w:rsidR="002A2146" w:rsidRPr="00313A27" w:rsidRDefault="002A2146"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lastRenderedPageBreak/>
        <w:t xml:space="preserve">Основни износ се умањује </w:t>
      </w:r>
      <w:r w:rsidR="00CA021C" w:rsidRPr="00313A27">
        <w:rPr>
          <w:rFonts w:ascii="Times New Roman" w:eastAsia="Calibri" w:hAnsi="Times New Roman" w:cs="Times New Roman"/>
          <w:bCs/>
          <w:kern w:val="0"/>
          <w:lang w:val="sr-Cyrl-RS"/>
          <w14:ligatures w14:val="none"/>
        </w:rPr>
        <w:t>за</w:t>
      </w:r>
      <w:r w:rsidRPr="00313A27">
        <w:rPr>
          <w:rFonts w:ascii="Times New Roman" w:eastAsia="Calibri" w:hAnsi="Times New Roman" w:cs="Times New Roman"/>
          <w:bCs/>
          <w:kern w:val="0"/>
          <w:lang w:val="sr-Cyrl-RS"/>
          <w14:ligatures w14:val="none"/>
        </w:rPr>
        <w:t>:</w:t>
      </w:r>
    </w:p>
    <w:p w14:paraId="164BD81F" w14:textId="16A67C69" w:rsidR="002A2146" w:rsidRPr="00313A27" w:rsidRDefault="00CA021C"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20% ако је купац </w:t>
      </w:r>
      <w:r w:rsidR="002A2146" w:rsidRPr="00313A27">
        <w:rPr>
          <w:rFonts w:ascii="Times New Roman" w:eastAsia="Calibri" w:hAnsi="Times New Roman" w:cs="Times New Roman"/>
          <w:bCs/>
          <w:kern w:val="0"/>
          <w:lang w:val="sr-Cyrl-RS"/>
          <w14:ligatures w14:val="none"/>
        </w:rPr>
        <w:t>обуставио примену непоштене праксе</w:t>
      </w:r>
      <w:r w:rsidRPr="00313A27">
        <w:rPr>
          <w:rFonts w:ascii="Times New Roman" w:eastAsia="Calibri" w:hAnsi="Times New Roman" w:cs="Times New Roman"/>
          <w:bCs/>
          <w:kern w:val="0"/>
          <w:lang w:val="sr-Cyrl-RS"/>
          <w14:ligatures w14:val="none"/>
        </w:rPr>
        <w:t xml:space="preserve"> пре покретања поступка Комисије</w:t>
      </w:r>
      <w:r w:rsidR="00EC4D7F" w:rsidRPr="00313A27">
        <w:rPr>
          <w:rFonts w:ascii="Times New Roman" w:eastAsia="Calibri" w:hAnsi="Times New Roman" w:cs="Times New Roman"/>
          <w:bCs/>
          <w:kern w:val="0"/>
          <w:lang w:val="sr-Cyrl-RS"/>
          <w14:ligatures w14:val="none"/>
        </w:rPr>
        <w:t xml:space="preserve"> и о томе доставио ваљан доказ</w:t>
      </w:r>
      <w:r w:rsidR="00D20294">
        <w:rPr>
          <w:rFonts w:ascii="Times New Roman" w:eastAsia="Calibri" w:hAnsi="Times New Roman" w:cs="Times New Roman"/>
          <w:bCs/>
          <w:kern w:val="0"/>
          <w:lang w:val="sr-Cyrl-RS"/>
          <w14:ligatures w14:val="none"/>
        </w:rPr>
        <w:t>;</w:t>
      </w:r>
    </w:p>
    <w:p w14:paraId="01745F19" w14:textId="7EA810A2" w:rsidR="00487A1F" w:rsidRPr="00313A27" w:rsidRDefault="00323BE7"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w:t>
      </w:r>
      <w:r w:rsidR="00487A1F" w:rsidRPr="00313A27">
        <w:rPr>
          <w:rFonts w:ascii="Times New Roman" w:eastAsia="Calibri" w:hAnsi="Times New Roman" w:cs="Times New Roman"/>
          <w:bCs/>
          <w:kern w:val="0"/>
          <w:lang w:val="sr-Cyrl-RS"/>
          <w14:ligatures w14:val="none"/>
        </w:rPr>
        <w:t xml:space="preserve">0% ако купац није примењивао уговорену </w:t>
      </w:r>
      <w:r w:rsidR="00444E4D" w:rsidRPr="00313A27">
        <w:rPr>
          <w:rFonts w:ascii="Times New Roman" w:eastAsia="Calibri" w:hAnsi="Times New Roman" w:cs="Times New Roman"/>
          <w:bCs/>
          <w:kern w:val="0"/>
          <w:lang w:val="sr-Cyrl-RS"/>
          <w14:ligatures w14:val="none"/>
        </w:rPr>
        <w:t>непоштену</w:t>
      </w:r>
      <w:r w:rsidR="00487A1F" w:rsidRPr="00313A27">
        <w:rPr>
          <w:rFonts w:ascii="Times New Roman" w:eastAsia="Calibri" w:hAnsi="Times New Roman" w:cs="Times New Roman"/>
          <w:bCs/>
          <w:kern w:val="0"/>
          <w:lang w:val="sr-Cyrl-RS"/>
          <w14:ligatures w14:val="none"/>
        </w:rPr>
        <w:t xml:space="preserve"> трговачку праксу</w:t>
      </w:r>
      <w:r w:rsidR="00D20294">
        <w:rPr>
          <w:rFonts w:ascii="Times New Roman" w:eastAsia="Calibri" w:hAnsi="Times New Roman" w:cs="Times New Roman"/>
          <w:bCs/>
          <w:kern w:val="0"/>
          <w:lang w:val="sr-Cyrl-RS"/>
          <w14:ligatures w14:val="none"/>
        </w:rPr>
        <w:t>;</w:t>
      </w:r>
    </w:p>
    <w:p w14:paraId="1438ABB4" w14:textId="776C5472" w:rsidR="00CA021C" w:rsidRPr="00313A27" w:rsidRDefault="00CA021C"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10% ако је купац обуставио примену непоштене праксе до доношења Обавештења о битним чињеницама утврђеним у поступку</w:t>
      </w:r>
      <w:r w:rsidR="00EC4D7F" w:rsidRPr="00313A27">
        <w:rPr>
          <w:rFonts w:ascii="Times New Roman" w:eastAsia="Calibri" w:hAnsi="Times New Roman" w:cs="Times New Roman"/>
          <w:bCs/>
          <w:kern w:val="0"/>
          <w:lang w:val="sr-Cyrl-RS"/>
          <w14:ligatures w14:val="none"/>
        </w:rPr>
        <w:t xml:space="preserve"> из члана </w:t>
      </w:r>
      <w:r w:rsidR="007165C0" w:rsidRPr="00313A27">
        <w:rPr>
          <w:rFonts w:ascii="Times New Roman" w:eastAsia="Calibri" w:hAnsi="Times New Roman" w:cs="Times New Roman"/>
          <w:bCs/>
          <w:kern w:val="0"/>
          <w:lang w:val="sr-Cyrl-RS"/>
          <w14:ligatures w14:val="none"/>
        </w:rPr>
        <w:t>2</w:t>
      </w:r>
      <w:r w:rsidR="008C77B1" w:rsidRPr="00313A27">
        <w:rPr>
          <w:rFonts w:ascii="Times New Roman" w:eastAsia="Calibri" w:hAnsi="Times New Roman" w:cs="Times New Roman"/>
          <w:bCs/>
          <w:kern w:val="0"/>
          <w:lang w:val="sr-Cyrl-RS"/>
          <w14:ligatures w14:val="none"/>
        </w:rPr>
        <w:t>7</w:t>
      </w:r>
      <w:r w:rsidR="00EC4D7F" w:rsidRPr="00313A27">
        <w:rPr>
          <w:rFonts w:ascii="Times New Roman" w:eastAsia="Calibri" w:hAnsi="Times New Roman" w:cs="Times New Roman"/>
          <w:bCs/>
          <w:kern w:val="0"/>
          <w:lang w:val="sr-Cyrl-RS"/>
          <w14:ligatures w14:val="none"/>
        </w:rPr>
        <w:t>. овог закона</w:t>
      </w:r>
      <w:r w:rsidR="00D20294">
        <w:rPr>
          <w:rFonts w:ascii="Times New Roman" w:eastAsia="Calibri" w:hAnsi="Times New Roman" w:cs="Times New Roman"/>
          <w:bCs/>
          <w:kern w:val="0"/>
          <w:lang w:val="sr-Cyrl-RS"/>
          <w14:ligatures w14:val="none"/>
        </w:rPr>
        <w:t>;</w:t>
      </w:r>
    </w:p>
    <w:p w14:paraId="682D6E2A" w14:textId="4C855DD7" w:rsidR="00E61DD6" w:rsidRPr="00313A27" w:rsidRDefault="00E61DD6"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20% ако је купац примењивао непоштену трговачку праксу у периоду до </w:t>
      </w:r>
      <w:r w:rsidR="00EC4D7F" w:rsidRPr="00313A27">
        <w:rPr>
          <w:rFonts w:ascii="Times New Roman" w:eastAsia="Calibri" w:hAnsi="Times New Roman" w:cs="Times New Roman"/>
          <w:bCs/>
          <w:kern w:val="0"/>
          <w:lang w:val="sr-Cyrl-RS"/>
          <w14:ligatures w14:val="none"/>
        </w:rPr>
        <w:t>три</w:t>
      </w:r>
      <w:r w:rsidRPr="00313A27">
        <w:rPr>
          <w:rFonts w:ascii="Times New Roman" w:eastAsia="Calibri" w:hAnsi="Times New Roman" w:cs="Times New Roman"/>
          <w:bCs/>
          <w:kern w:val="0"/>
          <w:lang w:val="sr-Cyrl-RS"/>
          <w14:ligatures w14:val="none"/>
        </w:rPr>
        <w:t xml:space="preserve"> месец</w:t>
      </w:r>
      <w:r w:rsidR="00EC4D7F" w:rsidRPr="00313A27">
        <w:rPr>
          <w:rFonts w:ascii="Times New Roman" w:eastAsia="Calibri" w:hAnsi="Times New Roman" w:cs="Times New Roman"/>
          <w:bCs/>
          <w:kern w:val="0"/>
          <w:lang w:val="sr-Cyrl-RS"/>
          <w14:ligatures w14:val="none"/>
        </w:rPr>
        <w:t>а</w:t>
      </w:r>
      <w:r w:rsidR="00D20294">
        <w:rPr>
          <w:rFonts w:ascii="Times New Roman" w:eastAsia="Calibri" w:hAnsi="Times New Roman" w:cs="Times New Roman"/>
          <w:bCs/>
          <w:kern w:val="0"/>
          <w:lang w:val="sr-Cyrl-RS"/>
          <w14:ligatures w14:val="none"/>
        </w:rPr>
        <w:t>;</w:t>
      </w:r>
    </w:p>
    <w:p w14:paraId="269F0A25" w14:textId="64D721AE" w:rsidR="00EC4D7F" w:rsidRPr="00313A27" w:rsidRDefault="00EC4D7F"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10% ако је купац примењивао непоштену трговачку праксу дуже од три месеца а краће од 12 месеци</w:t>
      </w:r>
      <w:r w:rsidR="00D20294">
        <w:rPr>
          <w:rFonts w:ascii="Times New Roman" w:eastAsia="Calibri" w:hAnsi="Times New Roman" w:cs="Times New Roman"/>
          <w:bCs/>
          <w:kern w:val="0"/>
          <w:lang w:val="sr-Cyrl-RS"/>
          <w14:ligatures w14:val="none"/>
        </w:rPr>
        <w:t>;</w:t>
      </w:r>
    </w:p>
    <w:p w14:paraId="3A316AA7" w14:textId="61054B1B" w:rsidR="00CA021C" w:rsidRPr="00313A27" w:rsidRDefault="00CA021C" w:rsidP="00313A27">
      <w:pPr>
        <w:pStyle w:val="ListParagraph"/>
        <w:numPr>
          <w:ilvl w:val="0"/>
          <w:numId w:val="24"/>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20% ако купац призна</w:t>
      </w:r>
      <w:r w:rsidR="001B6CC0" w:rsidRPr="00313A27">
        <w:rPr>
          <w:rFonts w:ascii="Times New Roman" w:eastAsia="Calibri" w:hAnsi="Times New Roman" w:cs="Times New Roman"/>
          <w:bCs/>
          <w:kern w:val="0"/>
          <w:lang w:val="sr-Cyrl-RS"/>
          <w14:ligatures w14:val="none"/>
        </w:rPr>
        <w:t xml:space="preserve"> постојање </w:t>
      </w:r>
      <w:r w:rsidRPr="00313A27">
        <w:rPr>
          <w:rFonts w:ascii="Times New Roman" w:eastAsia="Calibri" w:hAnsi="Times New Roman" w:cs="Times New Roman"/>
          <w:bCs/>
          <w:kern w:val="0"/>
          <w:lang w:val="sr-Cyrl-RS"/>
          <w14:ligatures w14:val="none"/>
        </w:rPr>
        <w:t>непоштен</w:t>
      </w:r>
      <w:r w:rsidR="001B6CC0"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xml:space="preserve"> трговачк</w:t>
      </w:r>
      <w:r w:rsidR="001B6CC0" w:rsidRPr="00313A27">
        <w:rPr>
          <w:rFonts w:ascii="Times New Roman" w:eastAsia="Calibri" w:hAnsi="Times New Roman" w:cs="Times New Roman"/>
          <w:bCs/>
          <w:kern w:val="0"/>
          <w:lang w:val="sr-Cyrl-RS"/>
          <w14:ligatures w14:val="none"/>
        </w:rPr>
        <w:t>е</w:t>
      </w:r>
      <w:r w:rsidRPr="00313A27">
        <w:rPr>
          <w:rFonts w:ascii="Times New Roman" w:eastAsia="Calibri" w:hAnsi="Times New Roman" w:cs="Times New Roman"/>
          <w:bCs/>
          <w:kern w:val="0"/>
          <w:lang w:val="sr-Cyrl-RS"/>
          <w14:ligatures w14:val="none"/>
        </w:rPr>
        <w:t xml:space="preserve"> пракс</w:t>
      </w:r>
      <w:r w:rsidR="001B6CC0" w:rsidRPr="00313A27">
        <w:rPr>
          <w:rFonts w:ascii="Times New Roman" w:eastAsia="Calibri" w:hAnsi="Times New Roman" w:cs="Times New Roman"/>
          <w:bCs/>
          <w:kern w:val="0"/>
          <w:lang w:val="sr-Cyrl-RS"/>
          <w14:ligatures w14:val="none"/>
        </w:rPr>
        <w:t>е</w:t>
      </w:r>
      <w:r w:rsidR="00D20294">
        <w:rPr>
          <w:rFonts w:ascii="Times New Roman" w:eastAsia="Calibri" w:hAnsi="Times New Roman" w:cs="Times New Roman"/>
          <w:bCs/>
          <w:kern w:val="0"/>
          <w:lang w:val="sr-Cyrl-RS"/>
          <w14:ligatures w14:val="none"/>
        </w:rPr>
        <w:t>;</w:t>
      </w:r>
    </w:p>
    <w:p w14:paraId="4A075EAA" w14:textId="77777777" w:rsidR="00281334" w:rsidRDefault="00281334"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p>
    <w:p w14:paraId="33EFDA00" w14:textId="1365F8D2" w:rsidR="00487A1F" w:rsidRPr="00313A27" w:rsidRDefault="00E61DD6" w:rsidP="00313A27">
      <w:pPr>
        <w:autoSpaceDE w:val="0"/>
        <w:autoSpaceDN w:val="0"/>
        <w:spacing w:after="0" w:line="276" w:lineRule="auto"/>
        <w:ind w:firstLine="36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Основни износ се увећава за:</w:t>
      </w:r>
    </w:p>
    <w:p w14:paraId="7A3F5B2E" w14:textId="75F83A97" w:rsidR="00937394" w:rsidRPr="00313A27" w:rsidRDefault="00487A1F"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w:t>
      </w:r>
      <w:r w:rsidR="00E61DD6" w:rsidRPr="00313A27">
        <w:rPr>
          <w:rFonts w:ascii="Times New Roman" w:eastAsia="Calibri" w:hAnsi="Times New Roman" w:cs="Times New Roman"/>
          <w:bCs/>
          <w:kern w:val="0"/>
          <w:lang w:val="sr-Cyrl-RS"/>
          <w14:ligatures w14:val="none"/>
        </w:rPr>
        <w:t>0% ако купац предлаже, уговара или спроводи непоштену трговачку праксу након што му је изречена привремена мера</w:t>
      </w:r>
      <w:r w:rsidR="00EC4D7F" w:rsidRPr="00313A27">
        <w:rPr>
          <w:rFonts w:ascii="Times New Roman" w:eastAsia="Calibri" w:hAnsi="Times New Roman" w:cs="Times New Roman"/>
          <w:bCs/>
          <w:kern w:val="0"/>
          <w:lang w:val="sr-Cyrl-RS"/>
          <w14:ligatures w14:val="none"/>
        </w:rPr>
        <w:t xml:space="preserve"> из члана </w:t>
      </w:r>
      <w:r w:rsidR="007165C0" w:rsidRPr="00313A27">
        <w:rPr>
          <w:rFonts w:ascii="Times New Roman" w:eastAsia="Calibri" w:hAnsi="Times New Roman" w:cs="Times New Roman"/>
          <w:bCs/>
          <w:kern w:val="0"/>
          <w:lang w:val="sr-Cyrl-RS"/>
          <w14:ligatures w14:val="none"/>
        </w:rPr>
        <w:t>42</w:t>
      </w:r>
      <w:r w:rsidR="00EC4D7F" w:rsidRPr="00313A27">
        <w:rPr>
          <w:rFonts w:ascii="Times New Roman" w:eastAsia="Calibri" w:hAnsi="Times New Roman" w:cs="Times New Roman"/>
          <w:bCs/>
          <w:kern w:val="0"/>
          <w:lang w:val="sr-Cyrl-RS"/>
          <w14:ligatures w14:val="none"/>
        </w:rPr>
        <w:t>. овог закона,</w:t>
      </w:r>
    </w:p>
    <w:p w14:paraId="29FFCE6A" w14:textId="6EA118CC" w:rsidR="00E61DD6" w:rsidRPr="00313A27" w:rsidRDefault="00EC4D7F"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10% ако купац не сарађује у току спровођења увиђаја или ненајављеног увиђаја,</w:t>
      </w:r>
    </w:p>
    <w:p w14:paraId="223A6E81" w14:textId="35425211" w:rsidR="00EC4D7F" w:rsidRPr="00313A27" w:rsidRDefault="00EC4D7F"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10% ако купац прикрива доказе, доставља неистините податке и информације</w:t>
      </w:r>
      <w:r w:rsidRPr="00313A27">
        <w:rPr>
          <w:rFonts w:ascii="Times New Roman" w:eastAsia="Calibri" w:hAnsi="Times New Roman" w:cs="Times New Roman"/>
          <w:bCs/>
          <w:kern w:val="0"/>
          <w:lang w:val="ru-RU"/>
          <w14:ligatures w14:val="none"/>
        </w:rPr>
        <w:t>,</w:t>
      </w:r>
    </w:p>
    <w:p w14:paraId="1EB228F0" w14:textId="2ECDAE85" w:rsidR="0004374F" w:rsidRPr="00313A27" w:rsidRDefault="0004374F"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20% ако купац подстиче </w:t>
      </w:r>
      <w:r w:rsidR="00AC300B" w:rsidRPr="00313A27">
        <w:rPr>
          <w:rFonts w:ascii="Times New Roman" w:eastAsia="Calibri" w:hAnsi="Times New Roman" w:cs="Times New Roman"/>
          <w:bCs/>
          <w:kern w:val="0"/>
          <w:lang w:val="sr-Cyrl-RS"/>
          <w14:ligatures w14:val="none"/>
        </w:rPr>
        <w:t>снабдевача</w:t>
      </w:r>
      <w:r w:rsidR="001A068F" w:rsidRPr="00313A27" w:rsidDel="001A068F">
        <w:rPr>
          <w:rFonts w:ascii="Times New Roman" w:eastAsia="Calibri" w:hAnsi="Times New Roman" w:cs="Times New Roman"/>
          <w:bCs/>
          <w:kern w:val="0"/>
          <w:lang w:val="sr-Cyrl-RS"/>
          <w14:ligatures w14:val="none"/>
        </w:rPr>
        <w:t xml:space="preserve"> </w:t>
      </w:r>
      <w:r w:rsidR="0014188E" w:rsidRPr="00313A27">
        <w:rPr>
          <w:rFonts w:ascii="Times New Roman" w:eastAsia="Calibri" w:hAnsi="Times New Roman" w:cs="Times New Roman"/>
          <w:bCs/>
          <w:kern w:val="0"/>
          <w:lang w:val="sr-Cyrl-RS"/>
          <w14:ligatures w14:val="none"/>
        </w:rPr>
        <w:t xml:space="preserve">на прихватање </w:t>
      </w:r>
      <w:r w:rsidR="00444E4D" w:rsidRPr="00313A27">
        <w:rPr>
          <w:rFonts w:ascii="Times New Roman" w:eastAsia="Calibri" w:hAnsi="Times New Roman" w:cs="Times New Roman"/>
          <w:bCs/>
          <w:kern w:val="0"/>
          <w:lang w:val="sr-Cyrl-RS"/>
          <w14:ligatures w14:val="none"/>
        </w:rPr>
        <w:t>непоштене</w:t>
      </w:r>
      <w:r w:rsidR="0014188E" w:rsidRPr="00313A27">
        <w:rPr>
          <w:rFonts w:ascii="Times New Roman" w:eastAsia="Calibri" w:hAnsi="Times New Roman" w:cs="Times New Roman"/>
          <w:bCs/>
          <w:kern w:val="0"/>
          <w:lang w:val="sr-Cyrl-RS"/>
          <w14:ligatures w14:val="none"/>
        </w:rPr>
        <w:t xml:space="preserve"> трговачке праксе,</w:t>
      </w:r>
    </w:p>
    <w:p w14:paraId="2CD36D3B" w14:textId="745DCAD7" w:rsidR="00EC4D7F" w:rsidRPr="00313A27" w:rsidRDefault="00EC4D7F"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20%</w:t>
      </w:r>
      <w:r w:rsidRPr="00313A27">
        <w:rPr>
          <w:rFonts w:ascii="Times New Roman" w:eastAsia="Calibri" w:hAnsi="Times New Roman" w:cs="Times New Roman"/>
          <w:bCs/>
          <w:kern w:val="0"/>
          <w:lang w:val="sr-Cyrl-RS"/>
          <w14:ligatures w14:val="none"/>
        </w:rPr>
        <w:t xml:space="preserve"> ако купац у току поступка прети одмаздом </w:t>
      </w:r>
      <w:r w:rsidR="00534E86" w:rsidRPr="00313A27">
        <w:rPr>
          <w:rFonts w:ascii="Times New Roman" w:eastAsia="Calibri" w:hAnsi="Times New Roman" w:cs="Times New Roman"/>
          <w:bCs/>
          <w:kern w:val="0"/>
          <w:lang w:val="sr-Cyrl-RS"/>
          <w14:ligatures w14:val="none"/>
        </w:rPr>
        <w:t>снабдевачу</w:t>
      </w:r>
      <w:r w:rsidRPr="00313A27">
        <w:rPr>
          <w:rFonts w:ascii="Times New Roman" w:eastAsia="Calibri" w:hAnsi="Times New Roman" w:cs="Times New Roman"/>
          <w:bCs/>
          <w:kern w:val="0"/>
          <w:lang w:val="sr-Cyrl-RS"/>
          <w14:ligatures w14:val="none"/>
        </w:rPr>
        <w:t xml:space="preserve"> или узбуњивачу,</w:t>
      </w:r>
    </w:p>
    <w:p w14:paraId="751BC0D2" w14:textId="0C55F17E" w:rsidR="00487A1F" w:rsidRPr="00313A27" w:rsidRDefault="00802523"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20</w:t>
      </w:r>
      <w:r w:rsidR="00487A1F" w:rsidRPr="00313A27">
        <w:rPr>
          <w:rFonts w:ascii="Times New Roman" w:eastAsia="Calibri" w:hAnsi="Times New Roman" w:cs="Times New Roman"/>
          <w:bCs/>
          <w:kern w:val="0"/>
          <w:lang w:val="sr-Cyrl-RS"/>
          <w14:ligatures w14:val="none"/>
        </w:rPr>
        <w:t>% ако је не</w:t>
      </w:r>
      <w:r w:rsidR="00444E4D" w:rsidRPr="00313A27">
        <w:rPr>
          <w:rFonts w:ascii="Times New Roman" w:eastAsia="Calibri" w:hAnsi="Times New Roman" w:cs="Times New Roman"/>
          <w:bCs/>
          <w:kern w:val="0"/>
          <w:lang w:val="sr-Cyrl-RS"/>
          <w14:ligatures w14:val="none"/>
        </w:rPr>
        <w:t>поштена</w:t>
      </w:r>
      <w:r w:rsidR="00487A1F" w:rsidRPr="00313A27">
        <w:rPr>
          <w:rFonts w:ascii="Times New Roman" w:eastAsia="Calibri" w:hAnsi="Times New Roman" w:cs="Times New Roman"/>
          <w:bCs/>
          <w:kern w:val="0"/>
          <w:lang w:val="sr-Cyrl-RS"/>
          <w14:ligatures w14:val="none"/>
        </w:rPr>
        <w:t xml:space="preserve"> трговачка пракса саставни део општих услова пословања, стандардних уговора по приступу,</w:t>
      </w:r>
    </w:p>
    <w:p w14:paraId="3C2A209E" w14:textId="19315333" w:rsidR="0014188E" w:rsidRPr="00313A27" w:rsidRDefault="0014188E" w:rsidP="00313A27">
      <w:pPr>
        <w:pStyle w:val="ListParagraph"/>
        <w:numPr>
          <w:ilvl w:val="0"/>
          <w:numId w:val="25"/>
        </w:numPr>
        <w:autoSpaceDE w:val="0"/>
        <w:autoSpaceDN w:val="0"/>
        <w:spacing w:after="0" w:line="276" w:lineRule="auto"/>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100% ако купац понови исту непоштену трговачку праксу за коју је Комисија донела коначно решење.</w:t>
      </w:r>
    </w:p>
    <w:p w14:paraId="1994CAA5" w14:textId="77777777" w:rsidR="00CB368D" w:rsidRPr="00313A27" w:rsidRDefault="00CB368D" w:rsidP="00313A27">
      <w:pPr>
        <w:autoSpaceDE w:val="0"/>
        <w:autoSpaceDN w:val="0"/>
        <w:spacing w:after="0" w:line="276" w:lineRule="auto"/>
        <w:ind w:left="360"/>
        <w:jc w:val="both"/>
        <w:rPr>
          <w:rFonts w:ascii="Times New Roman" w:eastAsia="Calibri" w:hAnsi="Times New Roman" w:cs="Times New Roman"/>
          <w:bCs/>
          <w:kern w:val="0"/>
          <w:lang w:val="sr-Cyrl-RS"/>
          <w14:ligatures w14:val="none"/>
        </w:rPr>
      </w:pPr>
    </w:p>
    <w:p w14:paraId="6542D3AE" w14:textId="53F48C6F" w:rsidR="00BD1CD7" w:rsidRPr="00313A27" w:rsidRDefault="00BD1CD7"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Мера процесног пенала</w:t>
      </w:r>
    </w:p>
    <w:p w14:paraId="09DCD2EA"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3A64C40F" w14:textId="49BCA4EF" w:rsidR="00883A4C" w:rsidRPr="00313A27" w:rsidRDefault="00883A4C"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4</w:t>
      </w:r>
      <w:r w:rsidR="008C77B1" w:rsidRPr="00313A27">
        <w:rPr>
          <w:rFonts w:ascii="Times New Roman" w:eastAsia="Calibri" w:hAnsi="Times New Roman" w:cs="Times New Roman"/>
          <w:b/>
          <w:kern w:val="0"/>
          <w:lang w:val="ru-RU"/>
          <w14:ligatures w14:val="none"/>
        </w:rPr>
        <w:t>5</w:t>
      </w:r>
      <w:r w:rsidRPr="00313A27">
        <w:rPr>
          <w:rFonts w:ascii="Times New Roman" w:eastAsia="Calibri" w:hAnsi="Times New Roman" w:cs="Times New Roman"/>
          <w:b/>
          <w:kern w:val="0"/>
          <w:lang w:val="sr-Cyrl-RS"/>
          <w14:ligatures w14:val="none"/>
        </w:rPr>
        <w:t>.</w:t>
      </w:r>
    </w:p>
    <w:p w14:paraId="14A0B1FD" w14:textId="462A1F91" w:rsidR="00883A4C" w:rsidRPr="00313A27" w:rsidRDefault="00883A4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Странци у поступку</w:t>
      </w:r>
      <w:r w:rsidR="002E07E7" w:rsidRPr="00313A27">
        <w:rPr>
          <w:rFonts w:ascii="Times New Roman" w:eastAsia="Calibri" w:hAnsi="Times New Roman" w:cs="Times New Roman"/>
          <w:bCs/>
          <w:kern w:val="0"/>
          <w:lang w:val="sr-Cyrl-RS"/>
          <w14:ligatures w14:val="none"/>
        </w:rPr>
        <w:t xml:space="preserve">, </w:t>
      </w:r>
      <w:r w:rsidR="004C2BC6" w:rsidRPr="00313A27">
        <w:rPr>
          <w:rFonts w:ascii="Times New Roman" w:eastAsia="Calibri" w:hAnsi="Times New Roman" w:cs="Times New Roman"/>
          <w:bCs/>
          <w:kern w:val="0"/>
          <w:lang w:val="sr-Cyrl-RS"/>
          <w14:ligatures w14:val="none"/>
        </w:rPr>
        <w:t xml:space="preserve">заинтересованом </w:t>
      </w:r>
      <w:r w:rsidR="002E07E7" w:rsidRPr="00313A27">
        <w:rPr>
          <w:rFonts w:ascii="Times New Roman" w:eastAsia="Calibri" w:hAnsi="Times New Roman" w:cs="Times New Roman"/>
          <w:bCs/>
          <w:kern w:val="0"/>
          <w:lang w:val="sr-Cyrl-RS"/>
          <w14:ligatures w14:val="none"/>
        </w:rPr>
        <w:t xml:space="preserve">и трећем </w:t>
      </w:r>
      <w:r w:rsidR="004C2BC6" w:rsidRPr="00313A27">
        <w:rPr>
          <w:rFonts w:ascii="Times New Roman" w:eastAsia="Calibri" w:hAnsi="Times New Roman" w:cs="Times New Roman"/>
          <w:bCs/>
          <w:kern w:val="0"/>
          <w:lang w:val="sr-Cyrl-RS"/>
          <w14:ligatures w14:val="none"/>
        </w:rPr>
        <w:t xml:space="preserve">лицу, може се изрећи мера процесног пенала у облику новчаног износа од 50.000 динара за сваки дан понашања супротно </w:t>
      </w:r>
      <w:r w:rsidR="00953A90" w:rsidRPr="00313A27">
        <w:rPr>
          <w:rFonts w:ascii="Times New Roman" w:eastAsia="Calibri" w:hAnsi="Times New Roman" w:cs="Times New Roman"/>
          <w:bCs/>
          <w:kern w:val="0"/>
          <w:lang w:val="sr-Cyrl-RS"/>
          <w14:ligatures w14:val="none"/>
        </w:rPr>
        <w:t xml:space="preserve">или непоступању по </w:t>
      </w:r>
      <w:r w:rsidR="00CD2244" w:rsidRPr="00313A27">
        <w:rPr>
          <w:rFonts w:ascii="Times New Roman" w:eastAsia="Calibri" w:hAnsi="Times New Roman" w:cs="Times New Roman"/>
          <w:bCs/>
          <w:kern w:val="0"/>
          <w:lang w:val="sr-Cyrl-RS"/>
          <w14:ligatures w14:val="none"/>
        </w:rPr>
        <w:t xml:space="preserve">захтеву или </w:t>
      </w:r>
      <w:r w:rsidR="004C2BC6" w:rsidRPr="00313A27">
        <w:rPr>
          <w:rFonts w:ascii="Times New Roman" w:eastAsia="Calibri" w:hAnsi="Times New Roman" w:cs="Times New Roman"/>
          <w:bCs/>
          <w:kern w:val="0"/>
          <w:lang w:val="sr-Cyrl-RS"/>
          <w14:ligatures w14:val="none"/>
        </w:rPr>
        <w:t>налогу из закључка Комисије.</w:t>
      </w:r>
    </w:p>
    <w:p w14:paraId="682FB3B8" w14:textId="4D3242E9" w:rsidR="00953A90" w:rsidRPr="00313A27" w:rsidRDefault="00953A9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Мера процесног пенала у износу из става 1. овог члана може се изрећи ако странка у поступку, заинтересовано или треће лице омета овлашћено службено лице у спровођењу увиђаја или спровођења радње обезбеђења доказа.</w:t>
      </w:r>
    </w:p>
    <w:p w14:paraId="062C1EF5" w14:textId="0FCA2306" w:rsidR="00953A90" w:rsidRPr="00313A27" w:rsidRDefault="00953A9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Против решења овлашћеног службеног лица није дозвољена жалба већ се може тужбом побијати против коначног решења.</w:t>
      </w:r>
    </w:p>
    <w:p w14:paraId="087E5942" w14:textId="77777777" w:rsidR="0014188E" w:rsidRPr="00313A27" w:rsidRDefault="0014188E" w:rsidP="00313A27">
      <w:pPr>
        <w:autoSpaceDE w:val="0"/>
        <w:autoSpaceDN w:val="0"/>
        <w:spacing w:after="0" w:line="276" w:lineRule="auto"/>
        <w:jc w:val="both"/>
        <w:rPr>
          <w:rFonts w:ascii="Times New Roman" w:eastAsia="Calibri" w:hAnsi="Times New Roman" w:cs="Times New Roman"/>
          <w:bCs/>
          <w:kern w:val="0"/>
          <w:lang w:val="sr-Cyrl-RS"/>
          <w14:ligatures w14:val="none"/>
        </w:rPr>
      </w:pPr>
    </w:p>
    <w:p w14:paraId="3F79AD68" w14:textId="23057AAC" w:rsidR="0014188E" w:rsidRPr="00313A27" w:rsidRDefault="0014188E"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Мера периодичног пенала за недостављање података у току спровођења посебне секторске анализе </w:t>
      </w:r>
    </w:p>
    <w:p w14:paraId="0455EFBC"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D8C6455" w14:textId="6173B0E8" w:rsidR="0014188E" w:rsidRPr="00313A27" w:rsidRDefault="0014188E"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4</w:t>
      </w:r>
      <w:r w:rsidR="008C77B1" w:rsidRPr="00313A27">
        <w:rPr>
          <w:rFonts w:ascii="Times New Roman" w:eastAsia="Calibri" w:hAnsi="Times New Roman" w:cs="Times New Roman"/>
          <w:b/>
          <w:kern w:val="0"/>
          <w:lang w:val="ru-RU"/>
          <w14:ligatures w14:val="none"/>
        </w:rPr>
        <w:t>6</w:t>
      </w:r>
      <w:r w:rsidRPr="00313A27">
        <w:rPr>
          <w:rFonts w:ascii="Times New Roman" w:eastAsia="Calibri" w:hAnsi="Times New Roman" w:cs="Times New Roman"/>
          <w:b/>
          <w:kern w:val="0"/>
          <w:lang w:val="sr-Cyrl-RS"/>
          <w14:ligatures w14:val="none"/>
        </w:rPr>
        <w:t>.</w:t>
      </w:r>
    </w:p>
    <w:p w14:paraId="46457E16" w14:textId="04F02575" w:rsidR="0014188E" w:rsidRPr="00313A27" w:rsidRDefault="0014188E"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У случају непоступања или делимичног поступања по закључку из члана </w:t>
      </w:r>
      <w:r w:rsidR="00F23EFB" w:rsidRPr="00313A27">
        <w:rPr>
          <w:rFonts w:ascii="Times New Roman" w:eastAsia="Calibri" w:hAnsi="Times New Roman" w:cs="Times New Roman"/>
          <w:bCs/>
          <w:kern w:val="0"/>
          <w:lang w:val="ru-RU"/>
          <w14:ligatures w14:val="none"/>
        </w:rPr>
        <w:t>40</w:t>
      </w:r>
      <w:r w:rsidRPr="00313A27">
        <w:rPr>
          <w:rFonts w:ascii="Times New Roman" w:eastAsia="Calibri" w:hAnsi="Times New Roman" w:cs="Times New Roman"/>
          <w:bCs/>
          <w:kern w:val="0"/>
          <w:lang w:val="sr-Cyrl-RS"/>
          <w14:ligatures w14:val="none"/>
        </w:rPr>
        <w:t xml:space="preserve">. став </w:t>
      </w:r>
      <w:r w:rsidR="007165C0" w:rsidRPr="00313A27">
        <w:rPr>
          <w:rFonts w:ascii="Times New Roman" w:eastAsia="Calibri" w:hAnsi="Times New Roman" w:cs="Times New Roman"/>
          <w:bCs/>
          <w:kern w:val="0"/>
          <w:lang w:val="sr-Cyrl-RS"/>
          <w14:ligatures w14:val="none"/>
        </w:rPr>
        <w:t>3</w:t>
      </w:r>
      <w:r w:rsidRPr="00313A27">
        <w:rPr>
          <w:rFonts w:ascii="Times New Roman" w:eastAsia="Calibri" w:hAnsi="Times New Roman" w:cs="Times New Roman"/>
          <w:bCs/>
          <w:kern w:val="0"/>
          <w:lang w:val="sr-Cyrl-RS"/>
          <w14:ligatures w14:val="none"/>
        </w:rPr>
        <w:t xml:space="preserve">. </w:t>
      </w:r>
      <w:r w:rsidR="00DF2C79" w:rsidRPr="00313A27">
        <w:rPr>
          <w:rFonts w:ascii="Times New Roman" w:eastAsia="Calibri" w:hAnsi="Times New Roman" w:cs="Times New Roman"/>
          <w:bCs/>
          <w:kern w:val="0"/>
          <w:lang w:val="sr-Cyrl-RS"/>
          <w14:ligatures w14:val="none"/>
        </w:rPr>
        <w:t>овог закона,</w:t>
      </w:r>
      <w:r w:rsidRPr="00313A27">
        <w:rPr>
          <w:rFonts w:ascii="Times New Roman" w:eastAsia="Calibri" w:hAnsi="Times New Roman" w:cs="Times New Roman"/>
          <w:bCs/>
          <w:kern w:val="0"/>
          <w:lang w:val="sr-Cyrl-RS"/>
          <w14:ligatures w14:val="none"/>
        </w:rPr>
        <w:t xml:space="preserve"> којим се налаже достава тражених података и докумената у разумном </w:t>
      </w:r>
      <w:r w:rsidRPr="00313A27">
        <w:rPr>
          <w:rFonts w:ascii="Times New Roman" w:eastAsia="Calibri" w:hAnsi="Times New Roman" w:cs="Times New Roman"/>
          <w:bCs/>
          <w:kern w:val="0"/>
          <w:lang w:val="sr-Cyrl-RS"/>
          <w14:ligatures w14:val="none"/>
        </w:rPr>
        <w:lastRenderedPageBreak/>
        <w:t xml:space="preserve">року, Комисија може </w:t>
      </w:r>
      <w:r w:rsidR="00DF2C79" w:rsidRPr="00313A27">
        <w:rPr>
          <w:rFonts w:ascii="Times New Roman" w:eastAsia="Calibri" w:hAnsi="Times New Roman" w:cs="Times New Roman"/>
          <w:bCs/>
          <w:kern w:val="0"/>
          <w:lang w:val="sr-Cyrl-RS"/>
          <w14:ligatures w14:val="none"/>
        </w:rPr>
        <w:t xml:space="preserve">учеснику на тржишту, удружењу, професионалним организацијама и другим лицима </w:t>
      </w:r>
      <w:r w:rsidRPr="00313A27">
        <w:rPr>
          <w:rFonts w:ascii="Times New Roman" w:eastAsia="Calibri" w:hAnsi="Times New Roman" w:cs="Times New Roman"/>
          <w:bCs/>
          <w:kern w:val="0"/>
          <w:lang w:val="sr-Cyrl-RS"/>
          <w14:ligatures w14:val="none"/>
        </w:rPr>
        <w:t>изрећи меру периодично</w:t>
      </w:r>
      <w:r w:rsidR="00DF2C79" w:rsidRPr="00313A27">
        <w:rPr>
          <w:rFonts w:ascii="Times New Roman" w:eastAsia="Calibri" w:hAnsi="Times New Roman" w:cs="Times New Roman"/>
          <w:bCs/>
          <w:kern w:val="0"/>
          <w:lang w:val="sr-Cyrl-RS"/>
          <w14:ligatures w14:val="none"/>
        </w:rPr>
        <w:t>г</w:t>
      </w:r>
      <w:r w:rsidRPr="00313A27">
        <w:rPr>
          <w:rFonts w:ascii="Times New Roman" w:eastAsia="Calibri" w:hAnsi="Times New Roman" w:cs="Times New Roman"/>
          <w:bCs/>
          <w:kern w:val="0"/>
          <w:lang w:val="sr-Cyrl-RS"/>
          <w14:ligatures w14:val="none"/>
        </w:rPr>
        <w:t xml:space="preserve"> пенала</w:t>
      </w:r>
      <w:r w:rsidR="00DF2C79" w:rsidRPr="00313A27">
        <w:rPr>
          <w:rFonts w:ascii="Times New Roman" w:eastAsia="Calibri" w:hAnsi="Times New Roman" w:cs="Times New Roman"/>
          <w:bCs/>
          <w:kern w:val="0"/>
          <w:lang w:val="sr-Cyrl-RS"/>
          <w14:ligatures w14:val="none"/>
        </w:rPr>
        <w:t>.</w:t>
      </w:r>
    </w:p>
    <w:p w14:paraId="24783659" w14:textId="3C0AB427" w:rsidR="00DF2C79" w:rsidRPr="00313A27" w:rsidRDefault="00DF2C7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Мера из става 1. овог члана изриче се у облику плаћања новчаног износа од 50.000 динара за сваки дан понашања супротно налогу Комисије.</w:t>
      </w:r>
    </w:p>
    <w:p w14:paraId="0FBA0EF4" w14:textId="1495140B" w:rsidR="00DF2C79" w:rsidRPr="00313A27" w:rsidRDefault="00DF2C79"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Против решења </w:t>
      </w:r>
      <w:r w:rsidR="00BD1CD7" w:rsidRPr="00313A27">
        <w:rPr>
          <w:rFonts w:ascii="Times New Roman" w:eastAsia="Calibri" w:hAnsi="Times New Roman" w:cs="Times New Roman"/>
          <w:bCs/>
          <w:kern w:val="0"/>
          <w:lang w:val="sr-Cyrl-RS"/>
          <w14:ligatures w14:val="none"/>
        </w:rPr>
        <w:t>овлашћеног службеног лица</w:t>
      </w:r>
      <w:r w:rsidRPr="00313A27">
        <w:rPr>
          <w:rFonts w:ascii="Times New Roman" w:eastAsia="Calibri" w:hAnsi="Times New Roman" w:cs="Times New Roman"/>
          <w:bCs/>
          <w:kern w:val="0"/>
          <w:lang w:val="sr-Cyrl-RS"/>
          <w14:ligatures w14:val="none"/>
        </w:rPr>
        <w:t xml:space="preserve">, дозвољена </w:t>
      </w:r>
      <w:r w:rsidR="00BD1CD7" w:rsidRPr="00313A27">
        <w:rPr>
          <w:rFonts w:ascii="Times New Roman" w:eastAsia="Calibri" w:hAnsi="Times New Roman" w:cs="Times New Roman"/>
          <w:bCs/>
          <w:kern w:val="0"/>
          <w:lang w:val="sr-Cyrl-RS"/>
          <w14:ligatures w14:val="none"/>
        </w:rPr>
        <w:t>је жалба Савету.</w:t>
      </w:r>
    </w:p>
    <w:p w14:paraId="38B775F6" w14:textId="2FC12B47" w:rsidR="00BD1CD7" w:rsidRPr="00313A27" w:rsidRDefault="00BD1CD7"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Жалба одлаже извршење решења до доношења одлуке Савета.</w:t>
      </w:r>
    </w:p>
    <w:p w14:paraId="18D8E813" w14:textId="77777777" w:rsidR="00603DF5" w:rsidRPr="00313A27" w:rsidRDefault="00603DF5" w:rsidP="00313A27">
      <w:pPr>
        <w:autoSpaceDE w:val="0"/>
        <w:autoSpaceDN w:val="0"/>
        <w:spacing w:after="0" w:line="276" w:lineRule="auto"/>
        <w:jc w:val="both"/>
        <w:rPr>
          <w:rFonts w:ascii="Times New Roman" w:eastAsia="Calibri" w:hAnsi="Times New Roman" w:cs="Times New Roman"/>
          <w:bCs/>
          <w:kern w:val="0"/>
          <w:lang w:val="ru-RU"/>
          <w14:ligatures w14:val="none"/>
        </w:rPr>
      </w:pPr>
    </w:p>
    <w:p w14:paraId="5BD181AC" w14:textId="37D54F53" w:rsidR="002A058F" w:rsidRPr="00313A27" w:rsidRDefault="002A058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Извршење управних мера у </w:t>
      </w:r>
      <w:r w:rsidR="00677E0E" w:rsidRPr="00313A27">
        <w:rPr>
          <w:rFonts w:ascii="Times New Roman" w:eastAsia="Calibri" w:hAnsi="Times New Roman" w:cs="Times New Roman"/>
          <w:b/>
          <w:kern w:val="0"/>
          <w:lang w:val="sr-Cyrl-RS"/>
          <w14:ligatures w14:val="none"/>
        </w:rPr>
        <w:t>облику плаћања новчаног износа</w:t>
      </w:r>
    </w:p>
    <w:p w14:paraId="32C73616"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169BD539" w14:textId="29E31EAF" w:rsidR="002A058F" w:rsidRPr="00313A27" w:rsidRDefault="002A058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677E0E" w:rsidRPr="00313A27">
        <w:rPr>
          <w:rFonts w:ascii="Times New Roman" w:eastAsia="Calibri" w:hAnsi="Times New Roman" w:cs="Times New Roman"/>
          <w:b/>
          <w:kern w:val="0"/>
          <w:lang w:val="sr-Cyrl-RS"/>
          <w14:ligatures w14:val="none"/>
        </w:rPr>
        <w:t>4</w:t>
      </w:r>
      <w:r w:rsidR="008C77B1" w:rsidRPr="00313A27">
        <w:rPr>
          <w:rFonts w:ascii="Times New Roman" w:eastAsia="Calibri" w:hAnsi="Times New Roman" w:cs="Times New Roman"/>
          <w:b/>
          <w:kern w:val="0"/>
          <w:lang w:val="sr-Cyrl-RS"/>
          <w14:ligatures w14:val="none"/>
        </w:rPr>
        <w:t>7</w:t>
      </w:r>
      <w:r w:rsidRPr="00313A27">
        <w:rPr>
          <w:rFonts w:ascii="Times New Roman" w:eastAsia="Calibri" w:hAnsi="Times New Roman" w:cs="Times New Roman"/>
          <w:b/>
          <w:kern w:val="0"/>
          <w:lang w:val="sr-Cyrl-RS"/>
          <w14:ligatures w14:val="none"/>
        </w:rPr>
        <w:t>.</w:t>
      </w:r>
    </w:p>
    <w:p w14:paraId="253B570E" w14:textId="754F8070" w:rsidR="00B20EFB" w:rsidRPr="00313A27" w:rsidRDefault="00B20EFB"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Решењем којим се одређује мера </w:t>
      </w:r>
      <w:r w:rsidR="004A7A1F" w:rsidRPr="00313A27">
        <w:rPr>
          <w:rFonts w:ascii="Times New Roman" w:eastAsia="Calibri" w:hAnsi="Times New Roman" w:cs="Times New Roman"/>
          <w:bCs/>
          <w:kern w:val="0"/>
          <w:lang w:val="sr-Cyrl-RS"/>
          <w14:ligatures w14:val="none"/>
        </w:rPr>
        <w:t>из чл. 4</w:t>
      </w:r>
      <w:r w:rsidR="008C77B1" w:rsidRPr="00313A27">
        <w:rPr>
          <w:rFonts w:ascii="Times New Roman" w:eastAsia="Calibri" w:hAnsi="Times New Roman" w:cs="Times New Roman"/>
          <w:bCs/>
          <w:kern w:val="0"/>
          <w:lang w:val="ru-RU"/>
          <w14:ligatures w14:val="none"/>
        </w:rPr>
        <w:t>4</w:t>
      </w:r>
      <w:r w:rsidR="00560DFC" w:rsidRPr="00313A27">
        <w:rPr>
          <w:rFonts w:ascii="Times New Roman" w:eastAsia="Calibri" w:hAnsi="Times New Roman" w:cs="Times New Roman"/>
          <w:bCs/>
          <w:kern w:val="0"/>
          <w:lang w:val="sr-Cyrl-RS"/>
          <w14:ligatures w14:val="none"/>
        </w:rPr>
        <w:t xml:space="preserve"> -</w:t>
      </w:r>
      <w:r w:rsidR="00C22165" w:rsidRPr="00313A27">
        <w:rPr>
          <w:rFonts w:ascii="Times New Roman" w:eastAsia="Calibri" w:hAnsi="Times New Roman" w:cs="Times New Roman"/>
          <w:bCs/>
          <w:kern w:val="0"/>
          <w:lang w:val="sr-Cyrl-RS"/>
          <w14:ligatures w14:val="none"/>
        </w:rPr>
        <w:t xml:space="preserve"> </w:t>
      </w:r>
      <w:r w:rsidR="004A7A1F" w:rsidRPr="00313A27">
        <w:rPr>
          <w:rFonts w:ascii="Times New Roman" w:eastAsia="Calibri" w:hAnsi="Times New Roman" w:cs="Times New Roman"/>
          <w:bCs/>
          <w:kern w:val="0"/>
          <w:lang w:val="sr-Cyrl-RS"/>
          <w14:ligatures w14:val="none"/>
        </w:rPr>
        <w:t>4</w:t>
      </w:r>
      <w:r w:rsidR="008C77B1" w:rsidRPr="00313A27">
        <w:rPr>
          <w:rFonts w:ascii="Times New Roman" w:eastAsia="Calibri" w:hAnsi="Times New Roman" w:cs="Times New Roman"/>
          <w:bCs/>
          <w:kern w:val="0"/>
          <w:lang w:val="ru-RU"/>
          <w14:ligatures w14:val="none"/>
        </w:rPr>
        <w:t>6</w:t>
      </w:r>
      <w:r w:rsidR="004A7A1F" w:rsidRPr="00313A27">
        <w:rPr>
          <w:rFonts w:ascii="Times New Roman" w:eastAsia="Calibri" w:hAnsi="Times New Roman" w:cs="Times New Roman"/>
          <w:bCs/>
          <w:kern w:val="0"/>
          <w:lang w:val="sr-Cyrl-RS"/>
          <w14:ligatures w14:val="none"/>
        </w:rPr>
        <w:t xml:space="preserve">. овог закона </w:t>
      </w:r>
      <w:r w:rsidRPr="00313A27">
        <w:rPr>
          <w:rFonts w:ascii="Times New Roman" w:eastAsia="Calibri" w:hAnsi="Times New Roman" w:cs="Times New Roman"/>
          <w:bCs/>
          <w:kern w:val="0"/>
          <w:lang w:val="sr-Cyrl-RS"/>
          <w14:ligatures w14:val="none"/>
        </w:rPr>
        <w:t>одређује се рок и начин плаћања.</w:t>
      </w:r>
    </w:p>
    <w:p w14:paraId="20E3624B" w14:textId="5909C83A" w:rsidR="00B20EFB" w:rsidRPr="00313A27" w:rsidRDefault="00B20EF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Рок за плаћање новчаног износа мере не може бити дужи од </w:t>
      </w:r>
      <w:r w:rsidR="001657CA" w:rsidRPr="00313A27">
        <w:rPr>
          <w:rFonts w:ascii="Times New Roman" w:eastAsia="Calibri" w:hAnsi="Times New Roman" w:cs="Times New Roman"/>
          <w:bCs/>
          <w:kern w:val="0"/>
          <w:lang w:val="sr-Cyrl-RS"/>
          <w14:ligatures w14:val="none"/>
        </w:rPr>
        <w:t xml:space="preserve">10 </w:t>
      </w:r>
      <w:r w:rsidRPr="00313A27">
        <w:rPr>
          <w:rFonts w:ascii="Times New Roman" w:eastAsia="Calibri" w:hAnsi="Times New Roman" w:cs="Times New Roman"/>
          <w:bCs/>
          <w:kern w:val="0"/>
          <w:lang w:val="sr-Cyrl-RS"/>
          <w14:ligatures w14:val="none"/>
        </w:rPr>
        <w:t>дана.</w:t>
      </w:r>
    </w:p>
    <w:p w14:paraId="6E07D7E9" w14:textId="2D07F8FA" w:rsidR="002A058F" w:rsidRPr="00313A27" w:rsidRDefault="00B20EFB"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Наплата новчаног износа одређене управне мере врши се у корист буџета Републике Србије.</w:t>
      </w:r>
    </w:p>
    <w:p w14:paraId="7DA5969D" w14:textId="61545ED7" w:rsidR="00160E34" w:rsidRPr="00313A27" w:rsidRDefault="004A7A1F" w:rsidP="00316E22">
      <w:pPr>
        <w:autoSpaceDE w:val="0"/>
        <w:autoSpaceDN w:val="0"/>
        <w:spacing w:after="0" w:line="276" w:lineRule="auto"/>
        <w:ind w:firstLine="720"/>
        <w:jc w:val="both"/>
        <w:rPr>
          <w:rFonts w:ascii="Times New Roman" w:eastAsia="Calibri" w:hAnsi="Times New Roman" w:cs="Times New Roman"/>
          <w:bCs/>
          <w:kern w:val="0"/>
          <w:lang w:val="ru-RU"/>
          <w14:ligatures w14:val="none"/>
        </w:rPr>
      </w:pPr>
      <w:r w:rsidRPr="00313A27">
        <w:rPr>
          <w:rFonts w:ascii="Times New Roman" w:eastAsia="Calibri" w:hAnsi="Times New Roman" w:cs="Times New Roman"/>
          <w:bCs/>
          <w:kern w:val="0"/>
          <w:lang w:val="sr-Cyrl-RS"/>
          <w14:ligatures w14:val="none"/>
        </w:rPr>
        <w:t xml:space="preserve">Принудно извршење мера у облику плаћања новчаног износа, </w:t>
      </w:r>
      <w:r w:rsidR="00316E22">
        <w:rPr>
          <w:rFonts w:ascii="Times New Roman" w:eastAsia="Calibri" w:hAnsi="Times New Roman" w:cs="Times New Roman"/>
          <w:bCs/>
          <w:kern w:val="0"/>
          <w:lang w:val="sr-Cyrl-RS"/>
          <w14:ligatures w14:val="none"/>
        </w:rPr>
        <w:t>врши се у складу са одредбама закона којим се уређује поступак извршења и обезбеђења.</w:t>
      </w:r>
    </w:p>
    <w:p w14:paraId="31710627" w14:textId="77777777" w:rsidR="00160E34" w:rsidRPr="00313A27" w:rsidRDefault="00160E34"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p w14:paraId="16689439" w14:textId="548FF32E" w:rsidR="00896FB7" w:rsidRPr="00313A27" w:rsidRDefault="00CC6880"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IX</w:t>
      </w:r>
      <w:r w:rsidRPr="00313A27">
        <w:rPr>
          <w:rFonts w:ascii="Times New Roman" w:eastAsia="Calibri" w:hAnsi="Times New Roman" w:cs="Times New Roman"/>
          <w:bCs/>
          <w:kern w:val="0"/>
          <w:lang w:val="ru-RU"/>
          <w14:ligatures w14:val="none"/>
        </w:rPr>
        <w:t xml:space="preserve"> </w:t>
      </w:r>
      <w:r w:rsidR="00896FB7" w:rsidRPr="00313A27">
        <w:rPr>
          <w:rFonts w:ascii="Times New Roman" w:eastAsia="Calibri" w:hAnsi="Times New Roman" w:cs="Times New Roman"/>
          <w:bCs/>
          <w:kern w:val="0"/>
          <w:lang w:val="sr-Cyrl-RS"/>
          <w14:ligatures w14:val="none"/>
        </w:rPr>
        <w:t>ТРОШКОВИ И ЗАСТАРЕЛОСТ</w:t>
      </w:r>
    </w:p>
    <w:p w14:paraId="31BC86CD"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bookmarkEnd w:id="2"/>
    <w:p w14:paraId="0A8C8746" w14:textId="77777777" w:rsidR="00774740" w:rsidRPr="00313A27" w:rsidRDefault="00774740"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ru-RU"/>
          <w14:ligatures w14:val="none"/>
        </w:rPr>
        <w:t>Трошкови поступка</w:t>
      </w:r>
    </w:p>
    <w:p w14:paraId="1278F847"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23BD3077" w14:textId="2AA266EC" w:rsidR="00774740" w:rsidRPr="00313A27" w:rsidRDefault="00774740"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4</w:t>
      </w:r>
      <w:r w:rsidR="008C77B1" w:rsidRPr="00313A27">
        <w:rPr>
          <w:rFonts w:ascii="Times New Roman" w:eastAsia="Calibri" w:hAnsi="Times New Roman" w:cs="Times New Roman"/>
          <w:b/>
          <w:kern w:val="0"/>
          <w:lang w:val="ru-RU"/>
          <w14:ligatures w14:val="none"/>
        </w:rPr>
        <w:t>8</w:t>
      </w:r>
      <w:r w:rsidRPr="00313A27">
        <w:rPr>
          <w:rFonts w:ascii="Times New Roman" w:eastAsia="Calibri" w:hAnsi="Times New Roman" w:cs="Times New Roman"/>
          <w:b/>
          <w:kern w:val="0"/>
          <w:lang w:val="sr-Cyrl-RS"/>
          <w14:ligatures w14:val="none"/>
        </w:rPr>
        <w:t>.</w:t>
      </w:r>
    </w:p>
    <w:p w14:paraId="2250C300" w14:textId="4B6F5D83" w:rsidR="00774740" w:rsidRPr="00313A27" w:rsidRDefault="007747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 xml:space="preserve">Комисија сноси редовне трошкове поступка који је покренут по службеној дужности и повољно окончан за странку укључујући трошкове и награде вештака, сведока, и тумача које је одредило овлашћено службено лице. </w:t>
      </w:r>
    </w:p>
    <w:p w14:paraId="0F558C94" w14:textId="77777777" w:rsidR="00774740" w:rsidRPr="00313A27" w:rsidRDefault="007747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Странка у поступку покренутом по службеној дужности, који је за њу повољно окончан, нема право на надокнаду трошкова поступка из става 1. овог члана које је сама сносила у том поступку.</w:t>
      </w:r>
    </w:p>
    <w:p w14:paraId="1F836723" w14:textId="47DB1125" w:rsidR="007B3C9C" w:rsidRPr="00313A27" w:rsidRDefault="007B3C9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Трошкови спровођења увиђаја спадају у редовне трошкове поступка осим уколико је увиђај одређен због непоступања странке у поступку, односно другог учесника на тржишту, по захтеву или налогу овлашћеног службеног лица за доставу докумената и података, у ком случају трошкове сноси странка, односно други учесник на тржишту.</w:t>
      </w:r>
    </w:p>
    <w:p w14:paraId="668F3FEA" w14:textId="2150A3B8" w:rsidR="00B831AC" w:rsidRPr="00313A27" w:rsidRDefault="00B831AC"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Трошкови привременог одузимања и чувања исправа, односно ствари, као и штета због њиховог оштећења, спадају у редовне трошкове поступка.</w:t>
      </w:r>
    </w:p>
    <w:p w14:paraId="49F3ED9A" w14:textId="20911902" w:rsidR="00774740" w:rsidRPr="00313A27" w:rsidRDefault="007747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може у целости или делимично ослободити странку или друго лице сношења трошкова који се односи на издатке органа у току спровођења поступка, а нарочито путних трошкова овлашћених службених лица, издатака за сведоке, вештаке, тумаче, увиђај, огласе и сл.</w:t>
      </w:r>
    </w:p>
    <w:p w14:paraId="2DEF05A9" w14:textId="37FF2246" w:rsidR="00774740" w:rsidRPr="00313A27" w:rsidRDefault="00774740"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Комисија не сноси трошкове правног заступања и стручног помагања.</w:t>
      </w:r>
    </w:p>
    <w:p w14:paraId="2AC24533" w14:textId="77777777" w:rsidR="00CC6880" w:rsidRPr="00313A27" w:rsidRDefault="00CC6880" w:rsidP="00313A27">
      <w:pPr>
        <w:autoSpaceDE w:val="0"/>
        <w:autoSpaceDN w:val="0"/>
        <w:spacing w:after="0" w:line="276" w:lineRule="auto"/>
        <w:ind w:firstLine="720"/>
        <w:jc w:val="both"/>
        <w:rPr>
          <w:rFonts w:ascii="Times New Roman" w:eastAsia="Calibri" w:hAnsi="Times New Roman" w:cs="Times New Roman"/>
          <w:bCs/>
          <w:kern w:val="0"/>
          <w:lang w:val="ru-RU"/>
          <w14:ligatures w14:val="none"/>
        </w:rPr>
      </w:pPr>
    </w:p>
    <w:p w14:paraId="70451C45" w14:textId="09612897" w:rsidR="00964B52" w:rsidRPr="00313A27" w:rsidRDefault="00964B52"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 xml:space="preserve">Застарелост </w:t>
      </w:r>
    </w:p>
    <w:p w14:paraId="0475FD95" w14:textId="77777777" w:rsidR="00B04224" w:rsidRPr="00313A27" w:rsidRDefault="00B04224" w:rsidP="00313A27">
      <w:pPr>
        <w:spacing w:after="0" w:line="276" w:lineRule="auto"/>
        <w:jc w:val="center"/>
        <w:rPr>
          <w:rFonts w:ascii="Times New Roman" w:hAnsi="Times New Roman" w:cs="Times New Roman"/>
          <w:b/>
          <w:bCs/>
          <w:lang w:val="sr-Cyrl-RS"/>
        </w:rPr>
      </w:pPr>
    </w:p>
    <w:p w14:paraId="0780394F" w14:textId="54AC3C76" w:rsidR="00687BA8" w:rsidRPr="00313A27" w:rsidRDefault="00687BA8" w:rsidP="00313A27">
      <w:pPr>
        <w:spacing w:after="0" w:line="276" w:lineRule="auto"/>
        <w:jc w:val="center"/>
        <w:rPr>
          <w:rFonts w:ascii="Times New Roman" w:hAnsi="Times New Roman" w:cs="Times New Roman"/>
          <w:b/>
          <w:bCs/>
          <w:lang w:val="sr-Latn-RS"/>
        </w:rPr>
      </w:pPr>
      <w:r w:rsidRPr="00313A27">
        <w:rPr>
          <w:rFonts w:ascii="Times New Roman" w:hAnsi="Times New Roman" w:cs="Times New Roman"/>
          <w:b/>
          <w:bCs/>
          <w:lang w:val="sr-Latn-RS"/>
        </w:rPr>
        <w:lastRenderedPageBreak/>
        <w:t xml:space="preserve">Члан </w:t>
      </w:r>
      <w:r w:rsidR="008C77B1" w:rsidRPr="00313A27">
        <w:rPr>
          <w:rFonts w:ascii="Times New Roman" w:hAnsi="Times New Roman" w:cs="Times New Roman"/>
          <w:b/>
          <w:bCs/>
          <w:lang w:val="sr-Cyrl-RS"/>
        </w:rPr>
        <w:t>49</w:t>
      </w:r>
      <w:r w:rsidRPr="00313A27">
        <w:rPr>
          <w:rFonts w:ascii="Times New Roman" w:hAnsi="Times New Roman" w:cs="Times New Roman"/>
          <w:b/>
          <w:bCs/>
          <w:lang w:val="sr-Latn-RS"/>
        </w:rPr>
        <w:t>.</w:t>
      </w:r>
    </w:p>
    <w:p w14:paraId="1B32A4DA" w14:textId="0AD8E904" w:rsidR="00687BA8" w:rsidRPr="00313A27" w:rsidRDefault="00687BA8"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Latn-RS"/>
        </w:rPr>
        <w:t xml:space="preserve">Након протека </w:t>
      </w:r>
      <w:r w:rsidR="00964B52" w:rsidRPr="00313A27">
        <w:rPr>
          <w:rFonts w:ascii="Times New Roman" w:hAnsi="Times New Roman" w:cs="Times New Roman"/>
          <w:lang w:val="sr-Cyrl-RS"/>
        </w:rPr>
        <w:t>пет</w:t>
      </w:r>
      <w:r w:rsidRPr="00313A27">
        <w:rPr>
          <w:rFonts w:ascii="Times New Roman" w:hAnsi="Times New Roman" w:cs="Times New Roman"/>
          <w:lang w:val="sr-Latn-RS"/>
        </w:rPr>
        <w:t xml:space="preserve"> година од </w:t>
      </w:r>
      <w:r w:rsidR="00846D4F" w:rsidRPr="00313A27">
        <w:rPr>
          <w:rFonts w:ascii="Times New Roman" w:hAnsi="Times New Roman" w:cs="Times New Roman"/>
          <w:lang w:val="sr-Cyrl-RS"/>
        </w:rPr>
        <w:t xml:space="preserve">последњег </w:t>
      </w:r>
      <w:r w:rsidRPr="00313A27">
        <w:rPr>
          <w:rFonts w:ascii="Times New Roman" w:hAnsi="Times New Roman" w:cs="Times New Roman"/>
          <w:lang w:val="sr-Latn-RS"/>
        </w:rPr>
        <w:t xml:space="preserve">дана </w:t>
      </w:r>
      <w:r w:rsidR="00964B52" w:rsidRPr="00313A27">
        <w:rPr>
          <w:rFonts w:ascii="Times New Roman" w:hAnsi="Times New Roman" w:cs="Times New Roman"/>
          <w:lang w:val="sr-Cyrl-RS"/>
        </w:rPr>
        <w:t>када је не</w:t>
      </w:r>
      <w:r w:rsidR="00444E4D" w:rsidRPr="00313A27">
        <w:rPr>
          <w:rFonts w:ascii="Times New Roman" w:hAnsi="Times New Roman" w:cs="Times New Roman"/>
          <w:lang w:val="sr-Cyrl-RS"/>
        </w:rPr>
        <w:t>поштена</w:t>
      </w:r>
      <w:r w:rsidR="00964B52" w:rsidRPr="00313A27">
        <w:rPr>
          <w:rFonts w:ascii="Times New Roman" w:hAnsi="Times New Roman" w:cs="Times New Roman"/>
          <w:lang w:val="sr-Cyrl-RS"/>
        </w:rPr>
        <w:t xml:space="preserve"> трговачка пракса извршена</w:t>
      </w:r>
      <w:r w:rsidR="00846D4F" w:rsidRPr="00313A27">
        <w:rPr>
          <w:rFonts w:ascii="Times New Roman" w:hAnsi="Times New Roman" w:cs="Times New Roman"/>
          <w:lang w:val="sr-Cyrl-RS"/>
        </w:rPr>
        <w:t xml:space="preserve"> у континуитету или са прекидима</w:t>
      </w:r>
      <w:r w:rsidRPr="00313A27">
        <w:rPr>
          <w:rFonts w:ascii="Times New Roman" w:hAnsi="Times New Roman" w:cs="Times New Roman"/>
          <w:lang w:val="sr-Latn-RS"/>
        </w:rPr>
        <w:t xml:space="preserve">, не може се </w:t>
      </w:r>
      <w:r w:rsidR="00846D4F" w:rsidRPr="00313A27">
        <w:rPr>
          <w:rFonts w:ascii="Times New Roman" w:hAnsi="Times New Roman" w:cs="Times New Roman"/>
          <w:lang w:val="sr-Cyrl-RS"/>
        </w:rPr>
        <w:t xml:space="preserve">покренути поступак по службеној дужности. </w:t>
      </w:r>
    </w:p>
    <w:p w14:paraId="00EAF96B" w14:textId="3BC682AE" w:rsidR="00687BA8" w:rsidRPr="00313A27" w:rsidRDefault="00687BA8"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Latn-RS"/>
        </w:rPr>
        <w:t xml:space="preserve">Застарелост из става 1. овог члана прекида се сваком </w:t>
      </w:r>
      <w:r w:rsidR="00846D4F" w:rsidRPr="00313A27">
        <w:rPr>
          <w:rFonts w:ascii="Times New Roman" w:hAnsi="Times New Roman" w:cs="Times New Roman"/>
          <w:lang w:val="sr-Cyrl-RS"/>
        </w:rPr>
        <w:t xml:space="preserve">формалном </w:t>
      </w:r>
      <w:r w:rsidRPr="00313A27">
        <w:rPr>
          <w:rFonts w:ascii="Times New Roman" w:hAnsi="Times New Roman" w:cs="Times New Roman"/>
          <w:lang w:val="sr-Latn-RS"/>
        </w:rPr>
        <w:t xml:space="preserve">радњом </w:t>
      </w:r>
      <w:r w:rsidR="00846D4F" w:rsidRPr="00313A27">
        <w:rPr>
          <w:rFonts w:ascii="Times New Roman" w:hAnsi="Times New Roman" w:cs="Times New Roman"/>
          <w:lang w:val="sr-Cyrl-RS"/>
        </w:rPr>
        <w:t xml:space="preserve">Комисије </w:t>
      </w:r>
      <w:r w:rsidRPr="00313A27">
        <w:rPr>
          <w:rFonts w:ascii="Times New Roman" w:hAnsi="Times New Roman" w:cs="Times New Roman"/>
          <w:lang w:val="sr-Latn-RS"/>
        </w:rPr>
        <w:t>након чега рок почиње поново да тече.</w:t>
      </w:r>
    </w:p>
    <w:p w14:paraId="38FD9D7E" w14:textId="0C541AB9" w:rsidR="00846D4F" w:rsidRPr="00313A27" w:rsidRDefault="00846D4F"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Формална радња из става 2. овог члана нарочито подразумева поступање Комисије пре покретања поступка, као што је поступање по иницијативи, спровођење посебне секторске анализе</w:t>
      </w:r>
      <w:r w:rsidR="00951472" w:rsidRPr="00313A27">
        <w:rPr>
          <w:rFonts w:ascii="Times New Roman" w:hAnsi="Times New Roman" w:cs="Times New Roman"/>
          <w:lang w:val="sr-Cyrl-RS"/>
        </w:rPr>
        <w:t xml:space="preserve">, </w:t>
      </w:r>
      <w:r w:rsidRPr="00313A27">
        <w:rPr>
          <w:rFonts w:ascii="Times New Roman" w:hAnsi="Times New Roman" w:cs="Times New Roman"/>
          <w:lang w:val="sr-Cyrl-RS"/>
        </w:rPr>
        <w:t xml:space="preserve">општење са </w:t>
      </w:r>
      <w:r w:rsidR="00951472" w:rsidRPr="00313A27">
        <w:rPr>
          <w:rFonts w:ascii="Times New Roman" w:hAnsi="Times New Roman" w:cs="Times New Roman"/>
          <w:lang w:val="sr-Cyrl-RS"/>
        </w:rPr>
        <w:t>државним органима и организацијама и друге радње кој</w:t>
      </w:r>
      <w:r w:rsidR="0092434C" w:rsidRPr="00313A27">
        <w:rPr>
          <w:rFonts w:ascii="Times New Roman" w:hAnsi="Times New Roman" w:cs="Times New Roman"/>
          <w:lang w:val="sr-Cyrl-RS"/>
        </w:rPr>
        <w:t>а јасно и недвосмислено</w:t>
      </w:r>
      <w:r w:rsidR="00951472" w:rsidRPr="00313A27">
        <w:rPr>
          <w:rFonts w:ascii="Times New Roman" w:hAnsi="Times New Roman" w:cs="Times New Roman"/>
          <w:lang w:val="sr-Cyrl-RS"/>
        </w:rPr>
        <w:t xml:space="preserve"> за циљ има откривање </w:t>
      </w:r>
      <w:r w:rsidR="00444E4D" w:rsidRPr="00313A27">
        <w:rPr>
          <w:rFonts w:ascii="Times New Roman" w:hAnsi="Times New Roman" w:cs="Times New Roman"/>
          <w:lang w:val="sr-Cyrl-RS"/>
        </w:rPr>
        <w:t>непоштене</w:t>
      </w:r>
      <w:r w:rsidR="00951472" w:rsidRPr="00313A27">
        <w:rPr>
          <w:rFonts w:ascii="Times New Roman" w:hAnsi="Times New Roman" w:cs="Times New Roman"/>
          <w:lang w:val="sr-Cyrl-RS"/>
        </w:rPr>
        <w:t xml:space="preserve"> трговачке праксе.</w:t>
      </w:r>
    </w:p>
    <w:p w14:paraId="614196DD" w14:textId="5C76684C" w:rsidR="008B7A65" w:rsidRPr="00313A27" w:rsidRDefault="008B7A65"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 xml:space="preserve">Застарелост настаје у сваком случају кад протекне двоструко време које се по закону тражи за застарелост </w:t>
      </w:r>
      <w:r w:rsidRPr="00313A27">
        <w:rPr>
          <w:rFonts w:ascii="Times New Roman" w:hAnsi="Times New Roman" w:cs="Times New Roman"/>
          <w:lang w:val="sr-Cyrl-RS"/>
        </w:rPr>
        <w:t>вођења поступка непоштене трговачке праксе</w:t>
      </w:r>
      <w:r w:rsidRPr="00313A27">
        <w:rPr>
          <w:rFonts w:ascii="Times New Roman" w:hAnsi="Times New Roman" w:cs="Times New Roman"/>
          <w:lang w:val="ru-RU"/>
        </w:rPr>
        <w:t>.</w:t>
      </w:r>
    </w:p>
    <w:p w14:paraId="76D7AAB0" w14:textId="77777777" w:rsidR="008658C7" w:rsidRPr="00313A27" w:rsidRDefault="008658C7"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sr-Cyrl-RS"/>
        </w:rPr>
        <w:t>Ако се о одлуци Комисије води управни спор, застарелост се обуставља до правоснажности судске одлуке.</w:t>
      </w:r>
    </w:p>
    <w:p w14:paraId="3D00305C" w14:textId="2FB611DA" w:rsidR="00A85815" w:rsidRPr="00313A27" w:rsidRDefault="00CC1A3D"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Latn-RS"/>
        </w:rPr>
        <w:t>Мера заштите од непоштених трговачких пракси</w:t>
      </w:r>
      <w:r w:rsidRPr="00313A27">
        <w:rPr>
          <w:rFonts w:ascii="Times New Roman" w:hAnsi="Times New Roman" w:cs="Times New Roman"/>
          <w:lang w:val="sr-Cyrl-RS"/>
        </w:rPr>
        <w:t xml:space="preserve">, мера процесног пенала и мера периодичног пенала </w:t>
      </w:r>
      <w:r w:rsidRPr="00313A27">
        <w:rPr>
          <w:rFonts w:ascii="Times New Roman" w:eastAsia="Calibri" w:hAnsi="Times New Roman" w:cs="Times New Roman"/>
          <w:bCs/>
          <w:kern w:val="0"/>
          <w:lang w:val="sr-Cyrl-RS"/>
          <w14:ligatures w14:val="none"/>
        </w:rPr>
        <w:t>за недостављање података у току спровођења посебне секторске анализе</w:t>
      </w:r>
      <w:r w:rsidRPr="00313A27">
        <w:rPr>
          <w:rFonts w:ascii="Times New Roman" w:hAnsi="Times New Roman" w:cs="Times New Roman"/>
          <w:lang w:val="sr-Latn-RS"/>
        </w:rPr>
        <w:t xml:space="preserve"> не може се наплатити протеком </w:t>
      </w:r>
      <w:r w:rsidRPr="00313A27">
        <w:rPr>
          <w:rFonts w:ascii="Times New Roman" w:hAnsi="Times New Roman" w:cs="Times New Roman"/>
          <w:lang w:val="sr-Cyrl-RS"/>
        </w:rPr>
        <w:t>три године</w:t>
      </w:r>
      <w:r w:rsidRPr="00313A27">
        <w:rPr>
          <w:rFonts w:ascii="Times New Roman" w:hAnsi="Times New Roman" w:cs="Times New Roman"/>
          <w:lang w:val="sr-Latn-RS"/>
        </w:rPr>
        <w:t xml:space="preserve"> од дана извршности решења Комисије.</w:t>
      </w:r>
    </w:p>
    <w:p w14:paraId="32453FC3" w14:textId="77777777" w:rsidR="006F7A2D" w:rsidRPr="00313A27" w:rsidRDefault="006F7A2D" w:rsidP="00313A27">
      <w:pPr>
        <w:spacing w:after="0" w:line="276" w:lineRule="auto"/>
        <w:jc w:val="both"/>
        <w:rPr>
          <w:rFonts w:ascii="Times New Roman" w:hAnsi="Times New Roman" w:cs="Times New Roman"/>
          <w:lang w:val="sr-Cyrl-RS"/>
        </w:rPr>
      </w:pPr>
    </w:p>
    <w:p w14:paraId="4E876234" w14:textId="74023A1D" w:rsidR="006F7A2D" w:rsidRPr="00313A27" w:rsidRDefault="00CC6880" w:rsidP="00313A27">
      <w:pPr>
        <w:spacing w:after="0" w:line="276" w:lineRule="auto"/>
        <w:jc w:val="center"/>
        <w:rPr>
          <w:rFonts w:ascii="Times New Roman" w:hAnsi="Times New Roman" w:cs="Times New Roman"/>
          <w:lang w:val="sr-Cyrl-RS"/>
        </w:rPr>
      </w:pPr>
      <w:r w:rsidRPr="00313A27">
        <w:rPr>
          <w:rFonts w:ascii="Times New Roman" w:hAnsi="Times New Roman" w:cs="Times New Roman"/>
        </w:rPr>
        <w:t>X</w:t>
      </w:r>
      <w:r w:rsidRPr="00313A27">
        <w:rPr>
          <w:rFonts w:ascii="Times New Roman" w:hAnsi="Times New Roman" w:cs="Times New Roman"/>
          <w:lang w:val="ru-RU"/>
        </w:rPr>
        <w:t xml:space="preserve"> </w:t>
      </w:r>
      <w:r w:rsidR="006F7A2D" w:rsidRPr="00313A27">
        <w:rPr>
          <w:rFonts w:ascii="Times New Roman" w:hAnsi="Times New Roman" w:cs="Times New Roman"/>
          <w:lang w:val="sr-Cyrl-RS"/>
        </w:rPr>
        <w:t>ГОДИШЊЕ ИЗВЕШТАВАЊЕ И ОЦЕНА ПОЛИТИКЕ СУЗБИЈАЊА НЕПОШТЕНИХ ТРГОВАЧКИХ ПРАКСИ</w:t>
      </w:r>
    </w:p>
    <w:p w14:paraId="0732148E" w14:textId="77777777" w:rsidR="00B04224" w:rsidRPr="00313A27" w:rsidRDefault="00B04224" w:rsidP="00313A27">
      <w:pPr>
        <w:spacing w:after="0" w:line="276" w:lineRule="auto"/>
        <w:jc w:val="center"/>
        <w:rPr>
          <w:rFonts w:ascii="Times New Roman" w:hAnsi="Times New Roman" w:cs="Times New Roman"/>
          <w:lang w:val="sr-Cyrl-RS"/>
        </w:rPr>
      </w:pPr>
    </w:p>
    <w:p w14:paraId="7D19B4F8" w14:textId="7E63D5FE" w:rsidR="00A85815" w:rsidRPr="00313A27" w:rsidRDefault="00A85815"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Годишњи извештај о неп</w:t>
      </w:r>
      <w:r w:rsidR="00444E4D" w:rsidRPr="00313A27">
        <w:rPr>
          <w:rFonts w:ascii="Times New Roman" w:hAnsi="Times New Roman" w:cs="Times New Roman"/>
          <w:b/>
          <w:bCs/>
          <w:lang w:val="sr-Cyrl-RS"/>
        </w:rPr>
        <w:t>оштеним</w:t>
      </w:r>
      <w:r w:rsidRPr="00313A27">
        <w:rPr>
          <w:rFonts w:ascii="Times New Roman" w:hAnsi="Times New Roman" w:cs="Times New Roman"/>
          <w:b/>
          <w:bCs/>
          <w:lang w:val="sr-Cyrl-RS"/>
        </w:rPr>
        <w:t xml:space="preserve"> трговачким праксама</w:t>
      </w:r>
    </w:p>
    <w:p w14:paraId="0F09801B" w14:textId="77777777" w:rsidR="00B04224" w:rsidRPr="00313A27" w:rsidRDefault="00B04224" w:rsidP="00313A27">
      <w:pPr>
        <w:spacing w:after="0" w:line="276" w:lineRule="auto"/>
        <w:jc w:val="center"/>
        <w:rPr>
          <w:rFonts w:ascii="Times New Roman" w:hAnsi="Times New Roman" w:cs="Times New Roman"/>
          <w:b/>
          <w:bCs/>
          <w:lang w:val="sr-Cyrl-RS"/>
        </w:rPr>
      </w:pPr>
    </w:p>
    <w:p w14:paraId="6D1E7140" w14:textId="63C00364" w:rsidR="00A85815" w:rsidRPr="00313A27" w:rsidRDefault="00A85815" w:rsidP="00313A27">
      <w:pPr>
        <w:spacing w:after="0" w:line="276" w:lineRule="auto"/>
        <w:jc w:val="center"/>
        <w:rPr>
          <w:rFonts w:ascii="Times New Roman" w:hAnsi="Times New Roman" w:cs="Times New Roman"/>
          <w:b/>
          <w:bCs/>
          <w:lang w:val="ru-RU"/>
        </w:rPr>
      </w:pPr>
      <w:r w:rsidRPr="00313A27">
        <w:rPr>
          <w:rFonts w:ascii="Times New Roman" w:hAnsi="Times New Roman" w:cs="Times New Roman"/>
          <w:b/>
          <w:bCs/>
          <w:lang w:val="sr-Cyrl-RS"/>
        </w:rPr>
        <w:t xml:space="preserve">Члан </w:t>
      </w:r>
      <w:r w:rsidR="00C22165" w:rsidRPr="00313A27">
        <w:rPr>
          <w:rFonts w:ascii="Times New Roman" w:hAnsi="Times New Roman" w:cs="Times New Roman"/>
          <w:b/>
          <w:bCs/>
          <w:lang w:val="sr-Cyrl-RS"/>
        </w:rPr>
        <w:t>5</w:t>
      </w:r>
      <w:r w:rsidR="008C77B1" w:rsidRPr="00313A27">
        <w:rPr>
          <w:rFonts w:ascii="Times New Roman" w:hAnsi="Times New Roman" w:cs="Times New Roman"/>
          <w:b/>
          <w:bCs/>
          <w:lang w:val="sr-Cyrl-RS"/>
        </w:rPr>
        <w:t>0</w:t>
      </w:r>
      <w:r w:rsidR="000A51C7" w:rsidRPr="00313A27">
        <w:rPr>
          <w:rFonts w:ascii="Times New Roman" w:hAnsi="Times New Roman" w:cs="Times New Roman"/>
          <w:b/>
          <w:bCs/>
          <w:lang w:val="ru-RU"/>
        </w:rPr>
        <w:t>.</w:t>
      </w:r>
    </w:p>
    <w:p w14:paraId="3D621DE4" w14:textId="4717476A" w:rsidR="00A85815" w:rsidRPr="00313A27" w:rsidRDefault="00A85815"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Савет Комисије усваја годишњи извештај о неп</w:t>
      </w:r>
      <w:r w:rsidR="00444E4D" w:rsidRPr="00313A27">
        <w:rPr>
          <w:rFonts w:ascii="Times New Roman" w:hAnsi="Times New Roman" w:cs="Times New Roman"/>
          <w:lang w:val="sr-Cyrl-RS"/>
        </w:rPr>
        <w:t>оштеним</w:t>
      </w:r>
      <w:r w:rsidRPr="00313A27">
        <w:rPr>
          <w:rFonts w:ascii="Times New Roman" w:hAnsi="Times New Roman" w:cs="Times New Roman"/>
          <w:lang w:val="sr-Cyrl-RS"/>
        </w:rPr>
        <w:t xml:space="preserve"> трговачким праксама до 1. марта текуће за претходну годину.</w:t>
      </w:r>
    </w:p>
    <w:p w14:paraId="49FA2E9F" w14:textId="77777777" w:rsidR="00CF5448" w:rsidRPr="00313A27" w:rsidRDefault="00CF5448" w:rsidP="00313A27">
      <w:pPr>
        <w:spacing w:after="0" w:line="276" w:lineRule="auto"/>
        <w:ind w:firstLine="720"/>
        <w:jc w:val="both"/>
        <w:rPr>
          <w:rFonts w:ascii="Times New Roman" w:hAnsi="Times New Roman" w:cs="Times New Roman"/>
          <w:lang w:val="sr-Latn-RS"/>
        </w:rPr>
      </w:pPr>
      <w:r w:rsidRPr="00313A27">
        <w:rPr>
          <w:rFonts w:ascii="Times New Roman" w:hAnsi="Times New Roman" w:cs="Times New Roman"/>
          <w:lang w:val="sr-Latn-RS"/>
        </w:rPr>
        <w:t xml:space="preserve">Извештај из става 1. овог члана </w:t>
      </w:r>
      <w:r w:rsidRPr="00313A27">
        <w:rPr>
          <w:rFonts w:ascii="Times New Roman" w:hAnsi="Times New Roman" w:cs="Times New Roman"/>
          <w:lang w:val="sr-Cyrl-RS"/>
        </w:rPr>
        <w:t xml:space="preserve">нарочито </w:t>
      </w:r>
      <w:r w:rsidRPr="00313A27">
        <w:rPr>
          <w:rFonts w:ascii="Times New Roman" w:hAnsi="Times New Roman" w:cs="Times New Roman"/>
          <w:lang w:val="sr-Latn-RS"/>
        </w:rPr>
        <w:t>садржи:</w:t>
      </w:r>
    </w:p>
    <w:p w14:paraId="1DDB596A" w14:textId="77777777" w:rsidR="00CF5448" w:rsidRPr="00313A27" w:rsidRDefault="00CF5448" w:rsidP="00313A27">
      <w:pPr>
        <w:pStyle w:val="ListParagraph"/>
        <w:numPr>
          <w:ilvl w:val="0"/>
          <w:numId w:val="14"/>
        </w:numPr>
        <w:spacing w:after="0" w:line="276" w:lineRule="auto"/>
        <w:jc w:val="both"/>
        <w:rPr>
          <w:rFonts w:ascii="Times New Roman" w:hAnsi="Times New Roman" w:cs="Times New Roman"/>
          <w:lang w:val="sr-Latn-RS"/>
        </w:rPr>
      </w:pPr>
      <w:r w:rsidRPr="00313A27">
        <w:rPr>
          <w:rFonts w:ascii="Times New Roman" w:hAnsi="Times New Roman" w:cs="Times New Roman"/>
          <w:lang w:val="sr-Latn-RS"/>
        </w:rPr>
        <w:t xml:space="preserve">укупан број поднетих </w:t>
      </w:r>
      <w:r w:rsidRPr="00313A27">
        <w:rPr>
          <w:rFonts w:ascii="Times New Roman" w:hAnsi="Times New Roman" w:cs="Times New Roman"/>
          <w:lang w:val="sr-Cyrl-RS"/>
        </w:rPr>
        <w:t xml:space="preserve">иницијатива, </w:t>
      </w:r>
      <w:r w:rsidRPr="00313A27">
        <w:rPr>
          <w:rFonts w:ascii="Times New Roman" w:hAnsi="Times New Roman" w:cs="Times New Roman"/>
          <w:lang w:val="sr-Latn-RS"/>
        </w:rPr>
        <w:t>пријава и приговора;</w:t>
      </w:r>
    </w:p>
    <w:p w14:paraId="0301EE36" w14:textId="1D657472" w:rsidR="00CF5448" w:rsidRPr="00313A27" w:rsidRDefault="00CF5448" w:rsidP="00313A27">
      <w:pPr>
        <w:pStyle w:val="ListParagraph"/>
        <w:numPr>
          <w:ilvl w:val="0"/>
          <w:numId w:val="14"/>
        </w:numPr>
        <w:spacing w:after="0" w:line="276" w:lineRule="auto"/>
        <w:jc w:val="both"/>
        <w:rPr>
          <w:rFonts w:ascii="Times New Roman" w:hAnsi="Times New Roman" w:cs="Times New Roman"/>
          <w:lang w:val="sr-Latn-RS"/>
        </w:rPr>
      </w:pPr>
      <w:r w:rsidRPr="00313A27">
        <w:rPr>
          <w:rFonts w:ascii="Times New Roman" w:hAnsi="Times New Roman" w:cs="Times New Roman"/>
          <w:lang w:val="sr-Latn-RS"/>
        </w:rPr>
        <w:t xml:space="preserve">број покренутих, </w:t>
      </w:r>
      <w:r w:rsidR="00671108" w:rsidRPr="00313A27">
        <w:rPr>
          <w:rFonts w:ascii="Times New Roman" w:hAnsi="Times New Roman" w:cs="Times New Roman"/>
          <w:lang w:val="sr-Cyrl-RS"/>
        </w:rPr>
        <w:t xml:space="preserve">вођених </w:t>
      </w:r>
      <w:r w:rsidRPr="00313A27">
        <w:rPr>
          <w:rFonts w:ascii="Times New Roman" w:hAnsi="Times New Roman" w:cs="Times New Roman"/>
          <w:lang w:val="sr-Latn-RS"/>
        </w:rPr>
        <w:t xml:space="preserve">и окончаних </w:t>
      </w:r>
      <w:r w:rsidR="00671108" w:rsidRPr="00313A27">
        <w:rPr>
          <w:rFonts w:ascii="Times New Roman" w:hAnsi="Times New Roman" w:cs="Times New Roman"/>
          <w:lang w:val="sr-Cyrl-RS"/>
        </w:rPr>
        <w:t>поступака у току године</w:t>
      </w:r>
      <w:r w:rsidRPr="00313A27">
        <w:rPr>
          <w:rFonts w:ascii="Times New Roman" w:hAnsi="Times New Roman" w:cs="Times New Roman"/>
          <w:lang w:val="sr-Latn-RS"/>
        </w:rPr>
        <w:t>;</w:t>
      </w:r>
    </w:p>
    <w:p w14:paraId="268674D3" w14:textId="5B35BC1F" w:rsidR="00491B96" w:rsidRPr="00313A27" w:rsidRDefault="00CF5448" w:rsidP="00313A27">
      <w:pPr>
        <w:pStyle w:val="ListParagraph"/>
        <w:numPr>
          <w:ilvl w:val="0"/>
          <w:numId w:val="14"/>
        </w:numPr>
        <w:spacing w:after="0" w:line="276" w:lineRule="auto"/>
        <w:jc w:val="both"/>
        <w:rPr>
          <w:rFonts w:ascii="Times New Roman" w:hAnsi="Times New Roman" w:cs="Times New Roman"/>
          <w:lang w:val="sr-Latn-RS"/>
        </w:rPr>
      </w:pPr>
      <w:r w:rsidRPr="00313A27">
        <w:rPr>
          <w:rFonts w:ascii="Times New Roman" w:hAnsi="Times New Roman" w:cs="Times New Roman"/>
          <w:lang w:val="sr-Latn-RS"/>
        </w:rPr>
        <w:t xml:space="preserve">за сваку </w:t>
      </w:r>
      <w:r w:rsidR="00671108" w:rsidRPr="00313A27">
        <w:rPr>
          <w:rFonts w:ascii="Times New Roman" w:hAnsi="Times New Roman" w:cs="Times New Roman"/>
          <w:lang w:val="sr-Cyrl-RS"/>
        </w:rPr>
        <w:t>окончани поступак</w:t>
      </w:r>
      <w:r w:rsidRPr="00313A27">
        <w:rPr>
          <w:rFonts w:ascii="Times New Roman" w:hAnsi="Times New Roman" w:cs="Times New Roman"/>
          <w:lang w:val="sr-Latn-RS"/>
        </w:rPr>
        <w:t xml:space="preserve"> – кратак опис предмета, </w:t>
      </w:r>
      <w:r w:rsidR="00EC1F63" w:rsidRPr="00313A27">
        <w:rPr>
          <w:rFonts w:ascii="Times New Roman" w:hAnsi="Times New Roman" w:cs="Times New Roman"/>
          <w:lang w:val="sr-Cyrl-RS"/>
        </w:rPr>
        <w:t xml:space="preserve">учесника на тржишту и </w:t>
      </w:r>
      <w:r w:rsidRPr="00313A27">
        <w:rPr>
          <w:rFonts w:ascii="Times New Roman" w:hAnsi="Times New Roman" w:cs="Times New Roman"/>
          <w:lang w:val="sr-Latn-RS"/>
        </w:rPr>
        <w:t xml:space="preserve">исход </w:t>
      </w:r>
      <w:r w:rsidR="00EC1F63" w:rsidRPr="00313A27">
        <w:rPr>
          <w:rFonts w:ascii="Times New Roman" w:hAnsi="Times New Roman" w:cs="Times New Roman"/>
          <w:lang w:val="sr-Cyrl-RS"/>
        </w:rPr>
        <w:t>поступка</w:t>
      </w:r>
      <w:r w:rsidRPr="00313A27">
        <w:rPr>
          <w:rFonts w:ascii="Times New Roman" w:hAnsi="Times New Roman" w:cs="Times New Roman"/>
          <w:lang w:val="sr-Latn-RS"/>
        </w:rPr>
        <w:t xml:space="preserve"> и, где је применљиво, донету одлуку</w:t>
      </w:r>
      <w:r w:rsidR="00491B96" w:rsidRPr="00313A27">
        <w:rPr>
          <w:rFonts w:ascii="Times New Roman" w:hAnsi="Times New Roman" w:cs="Times New Roman"/>
          <w:lang w:val="sr-Cyrl-RS"/>
        </w:rPr>
        <w:t>,</w:t>
      </w:r>
    </w:p>
    <w:p w14:paraId="7C1C31A8" w14:textId="1EF52D58" w:rsidR="00CF5448" w:rsidRPr="00313A27" w:rsidRDefault="00491B96" w:rsidP="00313A27">
      <w:pPr>
        <w:pStyle w:val="ListParagraph"/>
        <w:numPr>
          <w:ilvl w:val="0"/>
          <w:numId w:val="14"/>
        </w:numPr>
        <w:spacing w:after="0" w:line="276" w:lineRule="auto"/>
        <w:jc w:val="both"/>
        <w:rPr>
          <w:rFonts w:ascii="Times New Roman" w:hAnsi="Times New Roman" w:cs="Times New Roman"/>
          <w:lang w:val="sr-Latn-RS"/>
        </w:rPr>
      </w:pPr>
      <w:r w:rsidRPr="00313A27">
        <w:rPr>
          <w:rFonts w:ascii="Times New Roman" w:hAnsi="Times New Roman" w:cs="Times New Roman"/>
          <w:lang w:val="sr-Cyrl-RS"/>
        </w:rPr>
        <w:t>преглед најчешћих непоштених трговачких пракси</w:t>
      </w:r>
      <w:r w:rsidR="008A58C9" w:rsidRPr="00313A27">
        <w:rPr>
          <w:rFonts w:ascii="Times New Roman" w:hAnsi="Times New Roman" w:cs="Times New Roman"/>
          <w:lang w:val="sr-Cyrl-RS"/>
        </w:rPr>
        <w:t>,</w:t>
      </w:r>
    </w:p>
    <w:p w14:paraId="2FD0E900" w14:textId="7B9D5A1D" w:rsidR="008A58C9" w:rsidRPr="00313A27" w:rsidRDefault="008A58C9" w:rsidP="00313A27">
      <w:pPr>
        <w:pStyle w:val="ListParagraph"/>
        <w:numPr>
          <w:ilvl w:val="0"/>
          <w:numId w:val="14"/>
        </w:numPr>
        <w:spacing w:after="0" w:line="276" w:lineRule="auto"/>
        <w:jc w:val="both"/>
        <w:rPr>
          <w:rFonts w:ascii="Times New Roman" w:hAnsi="Times New Roman" w:cs="Times New Roman"/>
          <w:lang w:val="sr-Latn-RS"/>
        </w:rPr>
      </w:pPr>
      <w:r w:rsidRPr="00313A27">
        <w:rPr>
          <w:rFonts w:ascii="Times New Roman" w:hAnsi="Times New Roman" w:cs="Times New Roman"/>
          <w:lang w:val="sr-Cyrl-RS"/>
        </w:rPr>
        <w:t xml:space="preserve">листа учесника на тржишту за које је утврђено да </w:t>
      </w:r>
      <w:r w:rsidR="0092434C" w:rsidRPr="00313A27">
        <w:rPr>
          <w:rFonts w:ascii="Times New Roman" w:hAnsi="Times New Roman" w:cs="Times New Roman"/>
          <w:lang w:val="sr-Cyrl-RS"/>
        </w:rPr>
        <w:t xml:space="preserve">су </w:t>
      </w:r>
      <w:r w:rsidRPr="00313A27">
        <w:rPr>
          <w:rFonts w:ascii="Times New Roman" w:hAnsi="Times New Roman" w:cs="Times New Roman"/>
          <w:lang w:val="sr-Cyrl-RS"/>
        </w:rPr>
        <w:t>наметали непоштене трговачке праксе.</w:t>
      </w:r>
    </w:p>
    <w:p w14:paraId="4908B490" w14:textId="086BA823" w:rsidR="00CF5448" w:rsidRPr="00313A27" w:rsidRDefault="00CF5448"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Latn-RS"/>
        </w:rPr>
        <w:t xml:space="preserve">Подаци и описи у извештају дати су у форми која поштује захтеве заштите </w:t>
      </w:r>
      <w:r w:rsidR="00070861" w:rsidRPr="00313A27">
        <w:rPr>
          <w:rFonts w:ascii="Times New Roman" w:hAnsi="Times New Roman" w:cs="Times New Roman"/>
          <w:lang w:val="sr-Cyrl-RS"/>
        </w:rPr>
        <w:t xml:space="preserve">података </w:t>
      </w:r>
      <w:r w:rsidRPr="00313A27">
        <w:rPr>
          <w:rFonts w:ascii="Times New Roman" w:hAnsi="Times New Roman" w:cs="Times New Roman"/>
          <w:lang w:val="sr-Latn-RS"/>
        </w:rPr>
        <w:t xml:space="preserve">у складу са </w:t>
      </w:r>
      <w:r w:rsidR="00070861" w:rsidRPr="00313A27">
        <w:rPr>
          <w:rFonts w:ascii="Times New Roman" w:hAnsi="Times New Roman" w:cs="Times New Roman"/>
          <w:lang w:val="sr-Cyrl-RS"/>
        </w:rPr>
        <w:t>овим прописом</w:t>
      </w:r>
      <w:r w:rsidRPr="00313A27">
        <w:rPr>
          <w:rFonts w:ascii="Times New Roman" w:hAnsi="Times New Roman" w:cs="Times New Roman"/>
          <w:lang w:val="sr-Latn-RS"/>
        </w:rPr>
        <w:t>.</w:t>
      </w:r>
    </w:p>
    <w:p w14:paraId="1A0254F7" w14:textId="77777777" w:rsidR="00CF5448" w:rsidRPr="00313A27" w:rsidRDefault="00CF5448"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Latn-RS"/>
        </w:rPr>
        <w:t>Годишњи извештај Комисија објављује на својој интернет страници одмах по усвајању.</w:t>
      </w:r>
    </w:p>
    <w:p w14:paraId="6A5734FA" w14:textId="4EF890D3" w:rsidR="008C77B1" w:rsidRPr="00313A27" w:rsidRDefault="008C77B1"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Подаци и информације из овог члана представљају обавезну садржину</w:t>
      </w:r>
      <w:r w:rsidR="001E3501" w:rsidRPr="00313A27">
        <w:rPr>
          <w:rFonts w:ascii="Times New Roman" w:hAnsi="Times New Roman" w:cs="Times New Roman"/>
          <w:lang w:val="sr-Cyrl-RS"/>
        </w:rPr>
        <w:t xml:space="preserve"> годишњег извештаја о раду Комисије.</w:t>
      </w:r>
    </w:p>
    <w:p w14:paraId="19A9E190" w14:textId="77777777" w:rsidR="00CC6880" w:rsidRPr="00313A27" w:rsidRDefault="00CC6880" w:rsidP="00313A27">
      <w:pPr>
        <w:spacing w:after="0" w:line="276" w:lineRule="auto"/>
        <w:jc w:val="both"/>
        <w:rPr>
          <w:rFonts w:ascii="Times New Roman" w:hAnsi="Times New Roman" w:cs="Times New Roman"/>
          <w:lang w:val="ru-RU"/>
        </w:rPr>
      </w:pPr>
    </w:p>
    <w:p w14:paraId="48002E22" w14:textId="6A97DB5B" w:rsidR="003B5046" w:rsidRPr="00313A27" w:rsidRDefault="0088011C"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Периодична оцена</w:t>
      </w:r>
      <w:r w:rsidR="00671108" w:rsidRPr="00313A27">
        <w:rPr>
          <w:rFonts w:ascii="Times New Roman" w:hAnsi="Times New Roman" w:cs="Times New Roman"/>
          <w:b/>
          <w:bCs/>
          <w:lang w:val="sr-Cyrl-RS"/>
        </w:rPr>
        <w:t xml:space="preserve"> </w:t>
      </w:r>
      <w:r w:rsidR="003B5046" w:rsidRPr="00313A27">
        <w:rPr>
          <w:rFonts w:ascii="Times New Roman" w:hAnsi="Times New Roman" w:cs="Times New Roman"/>
          <w:b/>
          <w:bCs/>
          <w:lang w:val="sr-Cyrl-RS"/>
        </w:rPr>
        <w:t xml:space="preserve">политике </w:t>
      </w:r>
      <w:r w:rsidR="0092434C" w:rsidRPr="00313A27">
        <w:rPr>
          <w:rFonts w:ascii="Times New Roman" w:hAnsi="Times New Roman" w:cs="Times New Roman"/>
          <w:b/>
          <w:bCs/>
          <w:lang w:val="sr-Cyrl-RS"/>
        </w:rPr>
        <w:t xml:space="preserve">спречавања </w:t>
      </w:r>
      <w:r w:rsidR="003B5046" w:rsidRPr="00313A27">
        <w:rPr>
          <w:rFonts w:ascii="Times New Roman" w:hAnsi="Times New Roman" w:cs="Times New Roman"/>
          <w:b/>
          <w:bCs/>
          <w:lang w:val="sr-Cyrl-RS"/>
        </w:rPr>
        <w:t>непоштених трговачких пракси</w:t>
      </w:r>
    </w:p>
    <w:p w14:paraId="2A08322E" w14:textId="6FE3ADBD" w:rsidR="0088011C" w:rsidRPr="00313A27" w:rsidRDefault="0088011C"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(Анализа стања)</w:t>
      </w:r>
    </w:p>
    <w:p w14:paraId="3EE9E047" w14:textId="77777777" w:rsidR="00B04224" w:rsidRPr="00313A27" w:rsidRDefault="00B04224" w:rsidP="00313A27">
      <w:pPr>
        <w:spacing w:after="0" w:line="276" w:lineRule="auto"/>
        <w:jc w:val="center"/>
        <w:rPr>
          <w:rFonts w:ascii="Times New Roman" w:hAnsi="Times New Roman" w:cs="Times New Roman"/>
          <w:b/>
          <w:bCs/>
          <w:lang w:val="sr-Cyrl-RS"/>
        </w:rPr>
      </w:pPr>
    </w:p>
    <w:p w14:paraId="49F6AD6F" w14:textId="61329F1A" w:rsidR="003B5046" w:rsidRPr="00313A27" w:rsidRDefault="003B5046"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 xml:space="preserve">Члан </w:t>
      </w:r>
      <w:r w:rsidR="00C22165" w:rsidRPr="00313A27">
        <w:rPr>
          <w:rFonts w:ascii="Times New Roman" w:hAnsi="Times New Roman" w:cs="Times New Roman"/>
          <w:b/>
          <w:bCs/>
          <w:lang w:val="sr-Cyrl-RS"/>
        </w:rPr>
        <w:t>5</w:t>
      </w:r>
      <w:r w:rsidR="00B50D26" w:rsidRPr="00313A27">
        <w:rPr>
          <w:rFonts w:ascii="Times New Roman" w:hAnsi="Times New Roman" w:cs="Times New Roman"/>
          <w:b/>
          <w:bCs/>
          <w:lang w:val="sr-Cyrl-RS"/>
        </w:rPr>
        <w:t>1</w:t>
      </w:r>
      <w:r w:rsidRPr="00313A27">
        <w:rPr>
          <w:rFonts w:ascii="Times New Roman" w:hAnsi="Times New Roman" w:cs="Times New Roman"/>
          <w:b/>
          <w:bCs/>
          <w:lang w:val="sr-Cyrl-RS"/>
        </w:rPr>
        <w:t>.</w:t>
      </w:r>
    </w:p>
    <w:p w14:paraId="1768686C" w14:textId="5EC710FE" w:rsidR="003B5046" w:rsidRPr="00313A27" w:rsidRDefault="003B5046"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 xml:space="preserve">Министарство надлежно за послове трговине спроводи периодичну оцену политике </w:t>
      </w:r>
      <w:r w:rsidR="0092434C" w:rsidRPr="00313A27">
        <w:rPr>
          <w:rFonts w:ascii="Times New Roman" w:hAnsi="Times New Roman" w:cs="Times New Roman"/>
          <w:lang w:val="sr-Cyrl-RS"/>
        </w:rPr>
        <w:t xml:space="preserve">спречавања </w:t>
      </w:r>
      <w:r w:rsidRPr="00313A27">
        <w:rPr>
          <w:rFonts w:ascii="Times New Roman" w:hAnsi="Times New Roman" w:cs="Times New Roman"/>
          <w:lang w:val="sr-Cyrl-RS"/>
        </w:rPr>
        <w:t>непоштених трговачких пракси</w:t>
      </w:r>
      <w:r w:rsidR="0088011C" w:rsidRPr="00313A27">
        <w:rPr>
          <w:rFonts w:ascii="Times New Roman" w:hAnsi="Times New Roman" w:cs="Times New Roman"/>
          <w:lang w:val="sr-Cyrl-RS"/>
        </w:rPr>
        <w:t xml:space="preserve"> (анализа стања)</w:t>
      </w:r>
      <w:r w:rsidRPr="00313A27">
        <w:rPr>
          <w:rFonts w:ascii="Times New Roman" w:hAnsi="Times New Roman" w:cs="Times New Roman"/>
          <w:lang w:val="sr-Cyrl-RS"/>
        </w:rPr>
        <w:t>.</w:t>
      </w:r>
    </w:p>
    <w:p w14:paraId="1B7ABCB2" w14:textId="307FCCBD" w:rsidR="003B5046" w:rsidRPr="00313A27" w:rsidRDefault="0088011C"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rPr>
        <w:t>A</w:t>
      </w:r>
      <w:r w:rsidR="00671108" w:rsidRPr="00313A27">
        <w:rPr>
          <w:rFonts w:ascii="Times New Roman" w:hAnsi="Times New Roman" w:cs="Times New Roman"/>
          <w:lang w:val="sr-Cyrl-RS"/>
        </w:rPr>
        <w:t>нализа стања</w:t>
      </w:r>
      <w:r w:rsidR="003B5046" w:rsidRPr="00313A27">
        <w:rPr>
          <w:rFonts w:ascii="Times New Roman" w:hAnsi="Times New Roman" w:cs="Times New Roman"/>
          <w:lang w:val="ru-RU"/>
        </w:rPr>
        <w:t xml:space="preserve"> из става 1. обухвата, најмање, процену:</w:t>
      </w:r>
    </w:p>
    <w:p w14:paraId="4EA5BAC0" w14:textId="5D33D306" w:rsidR="003B5046" w:rsidRPr="00313A27" w:rsidRDefault="003B5046" w:rsidP="00313A27">
      <w:pPr>
        <w:pStyle w:val="ListParagraph"/>
        <w:numPr>
          <w:ilvl w:val="0"/>
          <w:numId w:val="15"/>
        </w:numPr>
        <w:spacing w:after="0" w:line="276" w:lineRule="auto"/>
        <w:jc w:val="both"/>
        <w:rPr>
          <w:rFonts w:ascii="Times New Roman" w:hAnsi="Times New Roman" w:cs="Times New Roman"/>
          <w:lang w:val="sr-Cyrl-RS"/>
        </w:rPr>
      </w:pPr>
      <w:r w:rsidRPr="00313A27">
        <w:rPr>
          <w:rFonts w:ascii="Times New Roman" w:hAnsi="Times New Roman" w:cs="Times New Roman"/>
          <w:lang w:val="ru-RU"/>
        </w:rPr>
        <w:t xml:space="preserve">делотворности мера спроведених на националном нивоу у циљу </w:t>
      </w:r>
      <w:r w:rsidR="0092434C" w:rsidRPr="00313A27">
        <w:rPr>
          <w:rFonts w:ascii="Times New Roman" w:hAnsi="Times New Roman" w:cs="Times New Roman"/>
          <w:lang w:val="sr-Cyrl-RS"/>
        </w:rPr>
        <w:t>спречавања</w:t>
      </w:r>
      <w:r w:rsidR="0092434C" w:rsidRPr="00313A27">
        <w:rPr>
          <w:rFonts w:ascii="Times New Roman" w:hAnsi="Times New Roman" w:cs="Times New Roman"/>
          <w:lang w:val="ru-RU"/>
        </w:rPr>
        <w:t xml:space="preserve"> </w:t>
      </w:r>
      <w:r w:rsidRPr="00313A27">
        <w:rPr>
          <w:rFonts w:ascii="Times New Roman" w:hAnsi="Times New Roman" w:cs="Times New Roman"/>
          <w:lang w:val="ru-RU"/>
        </w:rPr>
        <w:t xml:space="preserve">непоштених </w:t>
      </w:r>
      <w:r w:rsidR="005C045B" w:rsidRPr="00313A27">
        <w:rPr>
          <w:rFonts w:ascii="Times New Roman" w:hAnsi="Times New Roman" w:cs="Times New Roman"/>
          <w:lang w:val="sr-Cyrl-RS"/>
        </w:rPr>
        <w:t>трговачких</w:t>
      </w:r>
      <w:r w:rsidRPr="00313A27">
        <w:rPr>
          <w:rFonts w:ascii="Times New Roman" w:hAnsi="Times New Roman" w:cs="Times New Roman"/>
          <w:lang w:val="ru-RU"/>
        </w:rPr>
        <w:t xml:space="preserve"> пракси у ланцу снабдевања производима</w:t>
      </w:r>
      <w:r w:rsidR="00F84E51" w:rsidRPr="00313A27">
        <w:rPr>
          <w:rFonts w:ascii="Times New Roman" w:hAnsi="Times New Roman" w:cs="Times New Roman"/>
          <w:lang w:val="sr-Cyrl-RS"/>
        </w:rPr>
        <w:t xml:space="preserve"> на које се овај закон примењује</w:t>
      </w:r>
      <w:r w:rsidRPr="00313A27">
        <w:rPr>
          <w:rFonts w:ascii="Times New Roman" w:hAnsi="Times New Roman" w:cs="Times New Roman"/>
          <w:lang w:val="ru-RU"/>
        </w:rPr>
        <w:t>;</w:t>
      </w:r>
    </w:p>
    <w:p w14:paraId="46FA3988" w14:textId="283374E2" w:rsidR="003B5046" w:rsidRPr="00313A27" w:rsidRDefault="003B5046" w:rsidP="00313A27">
      <w:pPr>
        <w:pStyle w:val="ListParagraph"/>
        <w:numPr>
          <w:ilvl w:val="0"/>
          <w:numId w:val="15"/>
        </w:numPr>
        <w:spacing w:after="0" w:line="276" w:lineRule="auto"/>
        <w:jc w:val="both"/>
        <w:rPr>
          <w:rFonts w:ascii="Times New Roman" w:hAnsi="Times New Roman" w:cs="Times New Roman"/>
          <w:lang w:val="sr-Cyrl-RS"/>
        </w:rPr>
      </w:pPr>
      <w:r w:rsidRPr="00313A27">
        <w:rPr>
          <w:rFonts w:ascii="Times New Roman" w:hAnsi="Times New Roman" w:cs="Times New Roman"/>
          <w:lang w:val="ru-RU"/>
        </w:rPr>
        <w:t xml:space="preserve">делотворности сарадње између </w:t>
      </w:r>
      <w:r w:rsidRPr="00313A27">
        <w:rPr>
          <w:rFonts w:ascii="Times New Roman" w:hAnsi="Times New Roman" w:cs="Times New Roman"/>
          <w:lang w:val="sr-Cyrl-RS"/>
        </w:rPr>
        <w:t xml:space="preserve">државних </w:t>
      </w:r>
      <w:r w:rsidRPr="00313A27">
        <w:rPr>
          <w:rFonts w:ascii="Times New Roman" w:hAnsi="Times New Roman" w:cs="Times New Roman"/>
          <w:lang w:val="ru-RU"/>
        </w:rPr>
        <w:t xml:space="preserve">органа </w:t>
      </w:r>
      <w:r w:rsidRPr="00313A27">
        <w:rPr>
          <w:rFonts w:ascii="Times New Roman" w:hAnsi="Times New Roman" w:cs="Times New Roman"/>
          <w:lang w:val="sr-Cyrl-RS"/>
        </w:rPr>
        <w:t xml:space="preserve">на </w:t>
      </w:r>
      <w:r w:rsidR="0092434C" w:rsidRPr="00313A27">
        <w:rPr>
          <w:rFonts w:ascii="Times New Roman" w:hAnsi="Times New Roman" w:cs="Times New Roman"/>
          <w:lang w:val="sr-Cyrl-RS"/>
        </w:rPr>
        <w:t xml:space="preserve">спречавању </w:t>
      </w:r>
      <w:r w:rsidRPr="00313A27">
        <w:rPr>
          <w:rFonts w:ascii="Times New Roman" w:hAnsi="Times New Roman" w:cs="Times New Roman"/>
          <w:lang w:val="sr-Cyrl-RS"/>
        </w:rPr>
        <w:t>непоштених трговачких пракси</w:t>
      </w:r>
    </w:p>
    <w:p w14:paraId="087DF1D3" w14:textId="77777777" w:rsidR="003B5046" w:rsidRPr="00313A27" w:rsidRDefault="003B5046" w:rsidP="00313A27">
      <w:pPr>
        <w:pStyle w:val="ListParagraph"/>
        <w:numPr>
          <w:ilvl w:val="0"/>
          <w:numId w:val="15"/>
        </w:numPr>
        <w:spacing w:after="0" w:line="276" w:lineRule="auto"/>
        <w:jc w:val="both"/>
        <w:rPr>
          <w:rFonts w:ascii="Times New Roman" w:hAnsi="Times New Roman" w:cs="Times New Roman"/>
        </w:rPr>
      </w:pPr>
      <w:r w:rsidRPr="00313A27">
        <w:rPr>
          <w:rFonts w:ascii="Times New Roman" w:hAnsi="Times New Roman" w:cs="Times New Roman"/>
          <w:lang w:val="sr-Cyrl-RS"/>
        </w:rPr>
        <w:t xml:space="preserve">оцену </w:t>
      </w:r>
      <w:r w:rsidRPr="00313A27">
        <w:rPr>
          <w:rFonts w:ascii="Times New Roman" w:hAnsi="Times New Roman" w:cs="Times New Roman"/>
        </w:rPr>
        <w:t>спровођењ</w:t>
      </w:r>
      <w:r w:rsidRPr="00313A27">
        <w:rPr>
          <w:rFonts w:ascii="Times New Roman" w:hAnsi="Times New Roman" w:cs="Times New Roman"/>
          <w:lang w:val="sr-Cyrl-RS"/>
        </w:rPr>
        <w:t>а</w:t>
      </w:r>
      <w:r w:rsidRPr="00313A27">
        <w:rPr>
          <w:rFonts w:ascii="Times New Roman" w:hAnsi="Times New Roman" w:cs="Times New Roman"/>
        </w:rPr>
        <w:t xml:space="preserve"> прописа</w:t>
      </w:r>
      <w:r w:rsidRPr="00313A27">
        <w:rPr>
          <w:rFonts w:ascii="Times New Roman" w:hAnsi="Times New Roman" w:cs="Times New Roman"/>
          <w:lang w:val="sr-Cyrl-RS"/>
        </w:rPr>
        <w:t>,</w:t>
      </w:r>
      <w:r w:rsidRPr="00313A27">
        <w:rPr>
          <w:rFonts w:ascii="Times New Roman" w:hAnsi="Times New Roman" w:cs="Times New Roman"/>
        </w:rPr>
        <w:t xml:space="preserve"> и</w:t>
      </w:r>
    </w:p>
    <w:p w14:paraId="62B2CFD7" w14:textId="5917C490" w:rsidR="003B5046" w:rsidRPr="00313A27" w:rsidRDefault="003B5046" w:rsidP="00313A27">
      <w:pPr>
        <w:pStyle w:val="ListParagraph"/>
        <w:numPr>
          <w:ilvl w:val="0"/>
          <w:numId w:val="15"/>
        </w:numPr>
        <w:spacing w:after="0" w:line="276" w:lineRule="auto"/>
        <w:jc w:val="both"/>
        <w:rPr>
          <w:rFonts w:ascii="Times New Roman" w:hAnsi="Times New Roman" w:cs="Times New Roman"/>
          <w:lang w:val="ru-RU"/>
        </w:rPr>
      </w:pPr>
      <w:r w:rsidRPr="00313A27">
        <w:rPr>
          <w:rFonts w:ascii="Times New Roman" w:hAnsi="Times New Roman" w:cs="Times New Roman"/>
          <w:lang w:val="ru-RU"/>
        </w:rPr>
        <w:t>према потреби, утврђивање начина унапређење</w:t>
      </w:r>
      <w:r w:rsidRPr="00313A27">
        <w:rPr>
          <w:rFonts w:ascii="Times New Roman" w:hAnsi="Times New Roman" w:cs="Times New Roman"/>
          <w:lang w:val="sr-Cyrl-RS"/>
        </w:rPr>
        <w:t xml:space="preserve"> политика </w:t>
      </w:r>
      <w:r w:rsidR="0092434C" w:rsidRPr="00313A27">
        <w:rPr>
          <w:rFonts w:ascii="Times New Roman" w:hAnsi="Times New Roman" w:cs="Times New Roman"/>
          <w:lang w:val="sr-Cyrl-RS"/>
        </w:rPr>
        <w:t xml:space="preserve">спречавања </w:t>
      </w:r>
      <w:r w:rsidRPr="00313A27">
        <w:rPr>
          <w:rFonts w:ascii="Times New Roman" w:hAnsi="Times New Roman" w:cs="Times New Roman"/>
          <w:lang w:val="sr-Cyrl-RS"/>
        </w:rPr>
        <w:t>непоштених трговачких пракси</w:t>
      </w:r>
      <w:r w:rsidRPr="00313A27">
        <w:rPr>
          <w:rFonts w:ascii="Times New Roman" w:hAnsi="Times New Roman" w:cs="Times New Roman"/>
          <w:lang w:val="ru-RU"/>
        </w:rPr>
        <w:t>.</w:t>
      </w:r>
    </w:p>
    <w:p w14:paraId="00DC610C" w14:textId="7FDCA692" w:rsidR="003B5046" w:rsidRPr="00313A27" w:rsidRDefault="0088011C" w:rsidP="00313A27">
      <w:pPr>
        <w:spacing w:after="0" w:line="276" w:lineRule="auto"/>
        <w:ind w:firstLine="360"/>
        <w:jc w:val="both"/>
        <w:rPr>
          <w:rFonts w:ascii="Times New Roman" w:hAnsi="Times New Roman" w:cs="Times New Roman"/>
          <w:lang w:val="sr-Cyrl-RS"/>
        </w:rPr>
      </w:pPr>
      <w:r w:rsidRPr="00313A27">
        <w:rPr>
          <w:rFonts w:ascii="Times New Roman" w:hAnsi="Times New Roman" w:cs="Times New Roman"/>
          <w:lang w:val="sr-Cyrl-RS"/>
        </w:rPr>
        <w:t>Анализа стања</w:t>
      </w:r>
      <w:r w:rsidR="003B5046" w:rsidRPr="00313A27">
        <w:rPr>
          <w:rFonts w:ascii="Times New Roman" w:hAnsi="Times New Roman" w:cs="Times New Roman"/>
          <w:lang w:val="ru-RU"/>
        </w:rPr>
        <w:t xml:space="preserve"> спроводи </w:t>
      </w:r>
      <w:r w:rsidRPr="00313A27">
        <w:rPr>
          <w:rFonts w:ascii="Times New Roman" w:hAnsi="Times New Roman" w:cs="Times New Roman"/>
          <w:lang w:val="sr-Cyrl-RS"/>
        </w:rPr>
        <w:t xml:space="preserve">се </w:t>
      </w:r>
      <w:r w:rsidR="003B5046" w:rsidRPr="00313A27">
        <w:rPr>
          <w:rFonts w:ascii="Times New Roman" w:hAnsi="Times New Roman" w:cs="Times New Roman"/>
          <w:lang w:val="ru-RU"/>
        </w:rPr>
        <w:t xml:space="preserve">најмање једном у периоду од </w:t>
      </w:r>
      <w:r w:rsidR="003B5046" w:rsidRPr="00313A27">
        <w:rPr>
          <w:rFonts w:ascii="Times New Roman" w:hAnsi="Times New Roman" w:cs="Times New Roman"/>
          <w:lang w:val="sr-Cyrl-RS"/>
        </w:rPr>
        <w:t>три</w:t>
      </w:r>
      <w:r w:rsidR="003B5046" w:rsidRPr="00313A27">
        <w:rPr>
          <w:rFonts w:ascii="Times New Roman" w:hAnsi="Times New Roman" w:cs="Times New Roman"/>
          <w:lang w:val="ru-RU"/>
        </w:rPr>
        <w:t xml:space="preserve"> годин</w:t>
      </w:r>
      <w:r w:rsidR="003B5046" w:rsidRPr="00313A27">
        <w:rPr>
          <w:rFonts w:ascii="Times New Roman" w:hAnsi="Times New Roman" w:cs="Times New Roman"/>
          <w:lang w:val="sr-Cyrl-RS"/>
        </w:rPr>
        <w:t>е</w:t>
      </w:r>
      <w:r w:rsidR="003B5046" w:rsidRPr="00313A27">
        <w:rPr>
          <w:rFonts w:ascii="Times New Roman" w:hAnsi="Times New Roman" w:cs="Times New Roman"/>
          <w:lang w:val="ru-RU"/>
        </w:rPr>
        <w:t xml:space="preserve">, а </w:t>
      </w:r>
      <w:r w:rsidR="003B5046" w:rsidRPr="00313A27">
        <w:rPr>
          <w:rFonts w:ascii="Times New Roman" w:hAnsi="Times New Roman" w:cs="Times New Roman"/>
          <w:lang w:val="sr-Cyrl-RS"/>
        </w:rPr>
        <w:t xml:space="preserve">извештај са </w:t>
      </w:r>
      <w:r w:rsidR="003B5046" w:rsidRPr="00313A27">
        <w:rPr>
          <w:rFonts w:ascii="Times New Roman" w:hAnsi="Times New Roman" w:cs="Times New Roman"/>
          <w:lang w:val="ru-RU"/>
        </w:rPr>
        <w:t>налази</w:t>
      </w:r>
      <w:r w:rsidR="003B5046" w:rsidRPr="00313A27">
        <w:rPr>
          <w:rFonts w:ascii="Times New Roman" w:hAnsi="Times New Roman" w:cs="Times New Roman"/>
          <w:lang w:val="sr-Cyrl-RS"/>
        </w:rPr>
        <w:t>ма</w:t>
      </w:r>
      <w:r w:rsidR="003B5046" w:rsidRPr="00313A27">
        <w:rPr>
          <w:rFonts w:ascii="Times New Roman" w:hAnsi="Times New Roman" w:cs="Times New Roman"/>
          <w:lang w:val="ru-RU"/>
        </w:rPr>
        <w:t xml:space="preserve"> и препорук</w:t>
      </w:r>
      <w:r w:rsidR="003B5046" w:rsidRPr="00313A27">
        <w:rPr>
          <w:rFonts w:ascii="Times New Roman" w:hAnsi="Times New Roman" w:cs="Times New Roman"/>
          <w:lang w:val="sr-Cyrl-RS"/>
        </w:rPr>
        <w:t xml:space="preserve">ама </w:t>
      </w:r>
      <w:r w:rsidR="003B5046" w:rsidRPr="00313A27">
        <w:rPr>
          <w:rFonts w:ascii="Times New Roman" w:hAnsi="Times New Roman" w:cs="Times New Roman"/>
          <w:lang w:val="ru-RU"/>
        </w:rPr>
        <w:t>доставља се Влади</w:t>
      </w:r>
      <w:r w:rsidR="003B5046" w:rsidRPr="00313A27">
        <w:rPr>
          <w:rFonts w:ascii="Times New Roman" w:hAnsi="Times New Roman" w:cs="Times New Roman"/>
          <w:lang w:val="sr-Cyrl-RS"/>
        </w:rPr>
        <w:t xml:space="preserve"> </w:t>
      </w:r>
      <w:r w:rsidR="0092434C" w:rsidRPr="00313A27">
        <w:rPr>
          <w:rFonts w:ascii="Times New Roman" w:hAnsi="Times New Roman" w:cs="Times New Roman"/>
          <w:lang w:val="sr-Cyrl-RS"/>
        </w:rPr>
        <w:t xml:space="preserve">ради </w:t>
      </w:r>
      <w:r w:rsidR="003B5046" w:rsidRPr="00313A27">
        <w:rPr>
          <w:rFonts w:ascii="Times New Roman" w:hAnsi="Times New Roman" w:cs="Times New Roman"/>
          <w:lang w:val="sr-Cyrl-RS"/>
        </w:rPr>
        <w:t>даљег поступања</w:t>
      </w:r>
      <w:r w:rsidR="003B5046" w:rsidRPr="00313A27">
        <w:rPr>
          <w:rFonts w:ascii="Times New Roman" w:hAnsi="Times New Roman" w:cs="Times New Roman"/>
          <w:lang w:val="ru-RU"/>
        </w:rPr>
        <w:t>.</w:t>
      </w:r>
    </w:p>
    <w:p w14:paraId="5A847FC0" w14:textId="77777777" w:rsidR="00CE5F8A" w:rsidRPr="00313A27" w:rsidRDefault="00CE5F8A" w:rsidP="00313A27">
      <w:pPr>
        <w:spacing w:after="0" w:line="276" w:lineRule="auto"/>
        <w:ind w:firstLine="360"/>
        <w:jc w:val="both"/>
        <w:rPr>
          <w:rFonts w:ascii="Times New Roman" w:hAnsi="Times New Roman" w:cs="Times New Roman"/>
          <w:lang w:val="sr-Cyrl-RS"/>
        </w:rPr>
      </w:pPr>
    </w:p>
    <w:p w14:paraId="24D245FB" w14:textId="7CE11135" w:rsidR="00CE5F8A" w:rsidRPr="00313A27" w:rsidRDefault="00CE5F8A"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XI</w:t>
      </w:r>
      <w:r w:rsidRPr="00313A27">
        <w:rPr>
          <w:rFonts w:ascii="Times New Roman" w:eastAsia="Calibri" w:hAnsi="Times New Roman" w:cs="Times New Roman"/>
          <w:bCs/>
          <w:kern w:val="0"/>
          <w:lang w:val="ru-RU"/>
          <w14:ligatures w14:val="none"/>
        </w:rPr>
        <w:t xml:space="preserve"> </w:t>
      </w:r>
      <w:r w:rsidRPr="00313A27">
        <w:rPr>
          <w:rFonts w:ascii="Times New Roman" w:eastAsia="Calibri" w:hAnsi="Times New Roman" w:cs="Times New Roman"/>
          <w:bCs/>
          <w:kern w:val="0"/>
          <w:lang w:val="sr-Cyrl-RS"/>
          <w14:ligatures w14:val="none"/>
        </w:rPr>
        <w:t xml:space="preserve">ОБАВЕЗА </w:t>
      </w:r>
      <w:r w:rsidRPr="00313A27">
        <w:rPr>
          <w:rFonts w:ascii="Times New Roman" w:hAnsi="Times New Roman" w:cs="Times New Roman"/>
          <w:bCs/>
          <w:lang w:val="sr-Cyrl-RS"/>
        </w:rPr>
        <w:t>ИЗРАДЕ ПРЕГЛЕДА ФИНАНСИЈСКИХ ЕЛЕМЕНАТА УГОВОРА</w:t>
      </w:r>
    </w:p>
    <w:p w14:paraId="31D3628F" w14:textId="77777777" w:rsidR="00CE5F8A" w:rsidRPr="00313A27" w:rsidRDefault="00CE5F8A"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p w14:paraId="2657D9AC" w14:textId="0F20EC34" w:rsidR="00CE5F8A" w:rsidRPr="00313A27" w:rsidRDefault="00CE5F8A"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Обавеза израде прегледа финансијских елемената уговора</w:t>
      </w:r>
    </w:p>
    <w:p w14:paraId="5949F641" w14:textId="77777777" w:rsidR="00CE5F8A" w:rsidRPr="00313A27" w:rsidRDefault="00CE5F8A" w:rsidP="00313A27">
      <w:pPr>
        <w:autoSpaceDE w:val="0"/>
        <w:autoSpaceDN w:val="0"/>
        <w:spacing w:after="0" w:line="276" w:lineRule="auto"/>
        <w:jc w:val="center"/>
        <w:rPr>
          <w:rFonts w:ascii="Times New Roman" w:eastAsia="Calibri" w:hAnsi="Times New Roman" w:cs="Times New Roman"/>
          <w:b/>
          <w:bCs/>
          <w:kern w:val="0"/>
          <w:lang w:val="sr-Cyrl-RS"/>
          <w14:ligatures w14:val="none"/>
        </w:rPr>
      </w:pPr>
    </w:p>
    <w:p w14:paraId="0578EE57" w14:textId="42FE5EC3" w:rsidR="00CE5F8A" w:rsidRPr="00313A27" w:rsidRDefault="00CE5F8A" w:rsidP="00313A27">
      <w:pPr>
        <w:autoSpaceDE w:val="0"/>
        <w:autoSpaceDN w:val="0"/>
        <w:spacing w:after="0" w:line="276" w:lineRule="auto"/>
        <w:jc w:val="center"/>
        <w:rPr>
          <w:rFonts w:ascii="Times New Roman" w:eastAsia="Calibri" w:hAnsi="Times New Roman" w:cs="Times New Roman"/>
          <w:b/>
          <w:bCs/>
          <w:kern w:val="0"/>
          <w:lang w:val="sr-Cyrl-RS"/>
          <w14:ligatures w14:val="none"/>
        </w:rPr>
      </w:pPr>
      <w:r w:rsidRPr="00313A27">
        <w:rPr>
          <w:rFonts w:ascii="Times New Roman" w:eastAsia="Calibri" w:hAnsi="Times New Roman" w:cs="Times New Roman"/>
          <w:b/>
          <w:bCs/>
          <w:kern w:val="0"/>
          <w:lang w:val="sr-Cyrl-RS"/>
          <w14:ligatures w14:val="none"/>
        </w:rPr>
        <w:t>Члан 5</w:t>
      </w:r>
      <w:r w:rsidR="00B50D26" w:rsidRPr="00313A27">
        <w:rPr>
          <w:rFonts w:ascii="Times New Roman" w:eastAsia="Calibri" w:hAnsi="Times New Roman" w:cs="Times New Roman"/>
          <w:b/>
          <w:bCs/>
          <w:kern w:val="0"/>
          <w:lang w:val="sr-Cyrl-RS"/>
          <w14:ligatures w14:val="none"/>
        </w:rPr>
        <w:t>2</w:t>
      </w:r>
      <w:r w:rsidRPr="00313A27">
        <w:rPr>
          <w:rFonts w:ascii="Times New Roman" w:eastAsia="Calibri" w:hAnsi="Times New Roman" w:cs="Times New Roman"/>
          <w:b/>
          <w:bCs/>
          <w:kern w:val="0"/>
          <w:lang w:val="sr-Cyrl-RS"/>
          <w14:ligatures w14:val="none"/>
        </w:rPr>
        <w:t>.</w:t>
      </w:r>
    </w:p>
    <w:p w14:paraId="4777F5C5" w14:textId="090B88ED" w:rsidR="00CE5F8A" w:rsidRPr="00313A27" w:rsidRDefault="00CE5F8A" w:rsidP="00313A27">
      <w:pPr>
        <w:spacing w:after="0" w:line="276" w:lineRule="auto"/>
        <w:ind w:firstLine="720"/>
        <w:jc w:val="both"/>
        <w:rPr>
          <w:rFonts w:ascii="Times New Roman" w:hAnsi="Times New Roman" w:cs="Times New Roman"/>
          <w:b/>
          <w:bCs/>
          <w:lang w:val="ru-RU"/>
        </w:rPr>
      </w:pPr>
      <w:r w:rsidRPr="00313A27">
        <w:rPr>
          <w:rFonts w:ascii="Times New Roman" w:hAnsi="Times New Roman" w:cs="Times New Roman"/>
          <w:lang w:val="sr-Cyrl-RS"/>
        </w:rPr>
        <w:t>Финансијски елементи уговора подразумевају</w:t>
      </w:r>
      <w:r w:rsidRPr="00313A27">
        <w:rPr>
          <w:rFonts w:ascii="Times New Roman" w:hAnsi="Times New Roman" w:cs="Times New Roman"/>
          <w:lang w:val="ru-RU"/>
        </w:rPr>
        <w:t xml:space="preserve"> </w:t>
      </w:r>
      <w:r w:rsidRPr="00313A27">
        <w:rPr>
          <w:rFonts w:ascii="Times New Roman" w:hAnsi="Times New Roman" w:cs="Times New Roman"/>
          <w:lang w:val="sr-Cyrl-RS"/>
        </w:rPr>
        <w:t>цену, погодности, накнаде, новчане казне и друге уговорене новчане обавезе и издатке који су предвиђене уговором.</w:t>
      </w:r>
    </w:p>
    <w:p w14:paraId="601C51A5" w14:textId="61F3D864" w:rsidR="00CE5F8A" w:rsidRPr="00313A27" w:rsidRDefault="00CE5F8A"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Преглед финансијских елемената уговора може бити саставни део садржине уговора (као засебан члан) или у форми прилога односно као засебан документ уколико постоји више уговора којима се уређују питања из става 1. овог члана у односу на конкретан производ или скуп производа из овог закона.</w:t>
      </w:r>
    </w:p>
    <w:p w14:paraId="397500EE" w14:textId="64A0ECDC" w:rsidR="00CE5F8A" w:rsidRPr="00313A27" w:rsidRDefault="00CE5F8A"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 xml:space="preserve">Преглед из става 2. овог члана представља листу </w:t>
      </w:r>
      <w:r w:rsidR="005D00AC" w:rsidRPr="00313A27">
        <w:rPr>
          <w:rFonts w:ascii="Times New Roman" w:hAnsi="Times New Roman" w:cs="Times New Roman"/>
          <w:lang w:val="sr-Cyrl-RS"/>
        </w:rPr>
        <w:t xml:space="preserve">свих </w:t>
      </w:r>
      <w:r w:rsidRPr="00313A27">
        <w:rPr>
          <w:rFonts w:ascii="Times New Roman" w:hAnsi="Times New Roman" w:cs="Times New Roman"/>
          <w:lang w:val="sr-Cyrl-RS"/>
        </w:rPr>
        <w:t xml:space="preserve">јасно и недвосмислено одредивих </w:t>
      </w:r>
      <w:r w:rsidR="005D00AC" w:rsidRPr="00313A27">
        <w:rPr>
          <w:rFonts w:ascii="Times New Roman" w:hAnsi="Times New Roman" w:cs="Times New Roman"/>
          <w:lang w:val="sr-Cyrl-RS"/>
        </w:rPr>
        <w:t xml:space="preserve">финансијских елемената уговора из става 1. овог члана, </w:t>
      </w:r>
      <w:r w:rsidRPr="00313A27">
        <w:rPr>
          <w:rFonts w:ascii="Times New Roman" w:hAnsi="Times New Roman" w:cs="Times New Roman"/>
          <w:lang w:val="sr-Cyrl-RS"/>
        </w:rPr>
        <w:t>правни основ</w:t>
      </w:r>
      <w:r w:rsidR="005D00AC" w:rsidRPr="00313A27">
        <w:rPr>
          <w:rFonts w:ascii="Times New Roman" w:hAnsi="Times New Roman" w:cs="Times New Roman"/>
          <w:lang w:val="sr-Cyrl-RS"/>
        </w:rPr>
        <w:t xml:space="preserve"> за њихову примену, важећи ценовник.</w:t>
      </w:r>
    </w:p>
    <w:p w14:paraId="5BFD13F9" w14:textId="0EA121BE" w:rsidR="00CE5F8A" w:rsidRPr="00313A27" w:rsidRDefault="00CE5F8A"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 xml:space="preserve">Свака измена или допуна основног </w:t>
      </w:r>
      <w:r w:rsidRPr="00313A27">
        <w:rPr>
          <w:rFonts w:ascii="Times New Roman" w:hAnsi="Times New Roman" w:cs="Times New Roman"/>
          <w:lang w:val="sr-Cyrl-RS"/>
        </w:rPr>
        <w:t xml:space="preserve">или другог </w:t>
      </w:r>
      <w:r w:rsidRPr="00313A27">
        <w:rPr>
          <w:rFonts w:ascii="Times New Roman" w:hAnsi="Times New Roman" w:cs="Times New Roman"/>
          <w:lang w:val="ru-RU"/>
        </w:rPr>
        <w:t>уговора која посредно или непосредно утиче на било који елемент наведен у став</w:t>
      </w:r>
      <w:r w:rsidRPr="00313A27">
        <w:rPr>
          <w:rFonts w:ascii="Times New Roman" w:hAnsi="Times New Roman" w:cs="Times New Roman"/>
          <w:lang w:val="sr-Cyrl-RS"/>
        </w:rPr>
        <w:t>у</w:t>
      </w:r>
      <w:r w:rsidRPr="00313A27">
        <w:rPr>
          <w:rFonts w:ascii="Times New Roman" w:hAnsi="Times New Roman" w:cs="Times New Roman"/>
          <w:lang w:val="ru-RU"/>
        </w:rPr>
        <w:t xml:space="preserve"> </w:t>
      </w:r>
      <w:r w:rsidRPr="00313A27">
        <w:rPr>
          <w:rFonts w:ascii="Times New Roman" w:hAnsi="Times New Roman" w:cs="Times New Roman"/>
          <w:lang w:val="sr-Cyrl-RS"/>
        </w:rPr>
        <w:t>3. овог члана</w:t>
      </w:r>
      <w:r w:rsidRPr="00313A27">
        <w:rPr>
          <w:rFonts w:ascii="Times New Roman" w:hAnsi="Times New Roman" w:cs="Times New Roman"/>
          <w:lang w:val="ru-RU"/>
        </w:rPr>
        <w:t xml:space="preserve">, повлачи обавезу истовременог </w:t>
      </w:r>
      <w:r w:rsidRPr="00313A27">
        <w:rPr>
          <w:rFonts w:ascii="Times New Roman" w:hAnsi="Times New Roman" w:cs="Times New Roman"/>
          <w:lang w:val="sr-Cyrl-RS"/>
        </w:rPr>
        <w:t>уподобљавања</w:t>
      </w:r>
      <w:r w:rsidRPr="00313A27">
        <w:rPr>
          <w:rFonts w:ascii="Times New Roman" w:hAnsi="Times New Roman" w:cs="Times New Roman"/>
          <w:lang w:val="ru-RU"/>
        </w:rPr>
        <w:t xml:space="preserve"> </w:t>
      </w:r>
      <w:r w:rsidRPr="00313A27">
        <w:rPr>
          <w:rFonts w:ascii="Times New Roman" w:hAnsi="Times New Roman" w:cs="Times New Roman"/>
          <w:lang w:val="sr-Cyrl-RS"/>
        </w:rPr>
        <w:t xml:space="preserve">и измене </w:t>
      </w:r>
      <w:r w:rsidR="005D00AC" w:rsidRPr="00313A27">
        <w:rPr>
          <w:rFonts w:ascii="Times New Roman" w:hAnsi="Times New Roman" w:cs="Times New Roman"/>
          <w:lang w:val="sr-Cyrl-RS"/>
        </w:rPr>
        <w:t>п</w:t>
      </w:r>
      <w:r w:rsidRPr="00313A27">
        <w:rPr>
          <w:rFonts w:ascii="Times New Roman" w:hAnsi="Times New Roman" w:cs="Times New Roman"/>
          <w:lang w:val="ru-RU"/>
        </w:rPr>
        <w:t xml:space="preserve">регледа финансијских </w:t>
      </w:r>
      <w:r w:rsidR="005D00AC" w:rsidRPr="00313A27">
        <w:rPr>
          <w:rFonts w:ascii="Times New Roman" w:hAnsi="Times New Roman" w:cs="Times New Roman"/>
          <w:lang w:val="sr-Cyrl-RS"/>
        </w:rPr>
        <w:t>елемената уговора.</w:t>
      </w:r>
    </w:p>
    <w:p w14:paraId="697E579E" w14:textId="77777777" w:rsidR="00634EDE" w:rsidRPr="00313A27" w:rsidRDefault="00634EDE" w:rsidP="00313A27">
      <w:pPr>
        <w:spacing w:after="0" w:line="276" w:lineRule="auto"/>
        <w:jc w:val="both"/>
        <w:rPr>
          <w:rFonts w:ascii="Times New Roman" w:hAnsi="Times New Roman" w:cs="Times New Roman"/>
          <w:lang w:val="sr-Cyrl-RS"/>
        </w:rPr>
      </w:pPr>
    </w:p>
    <w:p w14:paraId="7CB1625C" w14:textId="761B8954" w:rsidR="001A3072" w:rsidRDefault="001A3072" w:rsidP="00313A27">
      <w:pPr>
        <w:spacing w:after="0" w:line="276" w:lineRule="auto"/>
        <w:jc w:val="center"/>
        <w:rPr>
          <w:rFonts w:ascii="Times New Roman" w:hAnsi="Times New Roman" w:cs="Times New Roman"/>
          <w:lang w:val="ru-RU"/>
        </w:rPr>
      </w:pPr>
      <w:r w:rsidRPr="00313A27">
        <w:rPr>
          <w:rFonts w:ascii="Times New Roman" w:hAnsi="Times New Roman" w:cs="Times New Roman"/>
        </w:rPr>
        <w:t>X</w:t>
      </w:r>
      <w:r w:rsidR="000576ED" w:rsidRPr="00313A27">
        <w:rPr>
          <w:rFonts w:ascii="Times New Roman" w:hAnsi="Times New Roman" w:cs="Times New Roman"/>
        </w:rPr>
        <w:t>II</w:t>
      </w:r>
      <w:r w:rsidRPr="00313A27">
        <w:rPr>
          <w:rFonts w:ascii="Times New Roman" w:hAnsi="Times New Roman" w:cs="Times New Roman"/>
          <w:lang w:val="ru-RU"/>
        </w:rPr>
        <w:t xml:space="preserve"> </w:t>
      </w:r>
      <w:r w:rsidR="00502EEE" w:rsidRPr="00313A27">
        <w:rPr>
          <w:rFonts w:ascii="Times New Roman" w:hAnsi="Times New Roman" w:cs="Times New Roman"/>
          <w:lang w:val="ru-RU"/>
        </w:rPr>
        <w:t xml:space="preserve">ИНСПЕКЦИЈСКИ </w:t>
      </w:r>
      <w:r w:rsidRPr="00313A27">
        <w:rPr>
          <w:rFonts w:ascii="Times New Roman" w:hAnsi="Times New Roman" w:cs="Times New Roman"/>
          <w:lang w:val="ru-RU"/>
        </w:rPr>
        <w:t>НАДЗОР</w:t>
      </w:r>
    </w:p>
    <w:p w14:paraId="391F9CE0" w14:textId="77777777" w:rsidR="00313A27" w:rsidRPr="00313A27" w:rsidRDefault="00313A27" w:rsidP="00313A27">
      <w:pPr>
        <w:spacing w:after="0" w:line="276" w:lineRule="auto"/>
        <w:jc w:val="center"/>
        <w:rPr>
          <w:rFonts w:ascii="Times New Roman" w:hAnsi="Times New Roman" w:cs="Times New Roman"/>
          <w:lang w:val="ru-RU"/>
        </w:rPr>
      </w:pPr>
    </w:p>
    <w:p w14:paraId="6A106EF4" w14:textId="50EE1175" w:rsidR="001A3072" w:rsidRPr="00313A27" w:rsidRDefault="001A3072" w:rsidP="00313A27">
      <w:pPr>
        <w:spacing w:after="0" w:line="276" w:lineRule="auto"/>
        <w:jc w:val="center"/>
        <w:rPr>
          <w:rFonts w:ascii="Times New Roman" w:hAnsi="Times New Roman" w:cs="Times New Roman"/>
          <w:b/>
          <w:bCs/>
          <w:lang w:val="ru-RU"/>
        </w:rPr>
      </w:pPr>
      <w:bookmarkStart w:id="3" w:name="str_23"/>
      <w:bookmarkStart w:id="4" w:name="clan_16"/>
      <w:bookmarkEnd w:id="3"/>
      <w:bookmarkEnd w:id="4"/>
      <w:r w:rsidRPr="00313A27">
        <w:rPr>
          <w:rFonts w:ascii="Times New Roman" w:hAnsi="Times New Roman" w:cs="Times New Roman"/>
          <w:b/>
          <w:bCs/>
          <w:lang w:val="ru-RU"/>
        </w:rPr>
        <w:t xml:space="preserve">Члан </w:t>
      </w:r>
      <w:r w:rsidR="000B4526" w:rsidRPr="00313A27">
        <w:rPr>
          <w:rFonts w:ascii="Times New Roman" w:hAnsi="Times New Roman" w:cs="Times New Roman"/>
          <w:b/>
          <w:bCs/>
          <w:lang w:val="sr-Cyrl-RS"/>
        </w:rPr>
        <w:t>5</w:t>
      </w:r>
      <w:r w:rsidR="00B50D26" w:rsidRPr="00313A27">
        <w:rPr>
          <w:rFonts w:ascii="Times New Roman" w:hAnsi="Times New Roman" w:cs="Times New Roman"/>
          <w:b/>
          <w:bCs/>
          <w:lang w:val="sr-Cyrl-RS"/>
        </w:rPr>
        <w:t>3.</w:t>
      </w:r>
    </w:p>
    <w:p w14:paraId="2DEE4A4B" w14:textId="6D565D10" w:rsidR="00541F9F" w:rsidRPr="00313A27" w:rsidRDefault="00E5630B"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sr-Cyrl-RS"/>
        </w:rPr>
        <w:t>Надзор</w:t>
      </w:r>
      <w:r w:rsidR="00541F9F" w:rsidRPr="00313A27">
        <w:rPr>
          <w:rFonts w:ascii="Times New Roman" w:hAnsi="Times New Roman" w:cs="Times New Roman"/>
          <w:lang w:val="ru-RU"/>
        </w:rPr>
        <w:t xml:space="preserve"> над спровођењем </w:t>
      </w:r>
      <w:r w:rsidRPr="00313A27">
        <w:rPr>
          <w:rFonts w:ascii="Times New Roman" w:hAnsi="Times New Roman" w:cs="Times New Roman"/>
          <w:lang w:val="ru-RU"/>
        </w:rPr>
        <w:t>члана 3. и 5</w:t>
      </w:r>
      <w:r w:rsidR="00B50D26" w:rsidRPr="00313A27">
        <w:rPr>
          <w:rFonts w:ascii="Times New Roman" w:hAnsi="Times New Roman" w:cs="Times New Roman"/>
          <w:lang w:val="ru-RU"/>
        </w:rPr>
        <w:t>2</w:t>
      </w:r>
      <w:r w:rsidRPr="00313A27">
        <w:rPr>
          <w:rFonts w:ascii="Times New Roman" w:hAnsi="Times New Roman" w:cs="Times New Roman"/>
          <w:lang w:val="ru-RU"/>
        </w:rPr>
        <w:t xml:space="preserve">. </w:t>
      </w:r>
      <w:r w:rsidR="00541F9F" w:rsidRPr="00313A27">
        <w:rPr>
          <w:rFonts w:ascii="Times New Roman" w:hAnsi="Times New Roman" w:cs="Times New Roman"/>
          <w:lang w:val="ru-RU"/>
        </w:rPr>
        <w:t>овог закона врши министарство надлежно за послове трговине преко тржишних инспектора.</w:t>
      </w:r>
    </w:p>
    <w:p w14:paraId="38AF95C5" w14:textId="6B27ECE4" w:rsidR="00541F9F" w:rsidRPr="00313A27" w:rsidRDefault="00541F9F"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У вршењу инспекцијског надзора</w:t>
      </w:r>
      <w:r w:rsidR="00E5630B" w:rsidRPr="00313A27">
        <w:rPr>
          <w:rFonts w:ascii="Times New Roman" w:hAnsi="Times New Roman" w:cs="Times New Roman"/>
          <w:lang w:val="ru-RU"/>
        </w:rPr>
        <w:t xml:space="preserve"> из става 1. овог члана</w:t>
      </w:r>
      <w:r w:rsidRPr="00313A27">
        <w:rPr>
          <w:rFonts w:ascii="Times New Roman" w:hAnsi="Times New Roman" w:cs="Times New Roman"/>
          <w:lang w:val="ru-RU"/>
        </w:rPr>
        <w:t>, тржишни инспектор има овлашћења и дужности прописана законом којим се уређује трговина.</w:t>
      </w:r>
    </w:p>
    <w:p w14:paraId="4F85D6D7" w14:textId="3F5181C6" w:rsidR="001A3072" w:rsidRPr="00313A27" w:rsidRDefault="001A3072" w:rsidP="00313A27">
      <w:pPr>
        <w:spacing w:after="0" w:line="276" w:lineRule="auto"/>
        <w:jc w:val="center"/>
        <w:rPr>
          <w:rFonts w:ascii="Times New Roman" w:hAnsi="Times New Roman" w:cs="Times New Roman"/>
          <w:b/>
          <w:bCs/>
          <w:lang w:val="sr-Cyrl-RS"/>
        </w:rPr>
      </w:pPr>
      <w:bookmarkStart w:id="5" w:name="clan_17"/>
      <w:bookmarkEnd w:id="5"/>
      <w:r w:rsidRPr="00313A27">
        <w:rPr>
          <w:rFonts w:ascii="Times New Roman" w:hAnsi="Times New Roman" w:cs="Times New Roman"/>
          <w:b/>
          <w:bCs/>
          <w:lang w:val="ru-RU"/>
        </w:rPr>
        <w:t xml:space="preserve">Члан </w:t>
      </w:r>
      <w:r w:rsidR="000B4526" w:rsidRPr="00313A27">
        <w:rPr>
          <w:rFonts w:ascii="Times New Roman" w:hAnsi="Times New Roman" w:cs="Times New Roman"/>
          <w:b/>
          <w:bCs/>
          <w:lang w:val="ru-RU"/>
        </w:rPr>
        <w:t>5</w:t>
      </w:r>
      <w:r w:rsidR="00B50D26" w:rsidRPr="00313A27">
        <w:rPr>
          <w:rFonts w:ascii="Times New Roman" w:hAnsi="Times New Roman" w:cs="Times New Roman"/>
          <w:b/>
          <w:bCs/>
          <w:lang w:val="ru-RU"/>
        </w:rPr>
        <w:t>4.</w:t>
      </w:r>
    </w:p>
    <w:p w14:paraId="5C8FE359" w14:textId="77777777" w:rsidR="001A3072" w:rsidRDefault="001A3072"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 xml:space="preserve">Издавалац електронске фактуре, прималац електронске фактуре, централни информациони посредник и информациони посредник дужни су да у циљу несметаног </w:t>
      </w:r>
      <w:r w:rsidRPr="00313A27">
        <w:rPr>
          <w:rFonts w:ascii="Times New Roman" w:hAnsi="Times New Roman" w:cs="Times New Roman"/>
          <w:lang w:val="ru-RU"/>
        </w:rPr>
        <w:lastRenderedPageBreak/>
        <w:t>вршења инспекцијског надзора и прикупљања података од значаја за вршење инспекцијског надзора над одређеним субјектом надзора омогуће лицу које врши инспекцијски надзор, увид у податке о пословању, пословну документацију, пратећу техничку опрему и уређаје који су у вези са обавезама прописаним законом.</w:t>
      </w:r>
    </w:p>
    <w:p w14:paraId="710E1EF4" w14:textId="77777777" w:rsidR="00313A27" w:rsidRPr="00313A27" w:rsidRDefault="00313A27" w:rsidP="00313A27">
      <w:pPr>
        <w:spacing w:after="0" w:line="276" w:lineRule="auto"/>
        <w:ind w:firstLine="720"/>
        <w:jc w:val="both"/>
        <w:rPr>
          <w:rFonts w:ascii="Times New Roman" w:hAnsi="Times New Roman" w:cs="Times New Roman"/>
          <w:lang w:val="ru-RU"/>
        </w:rPr>
      </w:pPr>
    </w:p>
    <w:p w14:paraId="1711C718" w14:textId="2BB1B4BE" w:rsidR="001A3072" w:rsidRDefault="000576ED" w:rsidP="00313A27">
      <w:pPr>
        <w:spacing w:after="0" w:line="276" w:lineRule="auto"/>
        <w:jc w:val="center"/>
        <w:rPr>
          <w:rFonts w:ascii="Times New Roman" w:hAnsi="Times New Roman" w:cs="Times New Roman"/>
          <w:lang w:val="ru-RU"/>
        </w:rPr>
      </w:pPr>
      <w:bookmarkStart w:id="6" w:name="str_24"/>
      <w:bookmarkEnd w:id="6"/>
      <w:r w:rsidRPr="00313A27">
        <w:rPr>
          <w:rFonts w:ascii="Times New Roman" w:hAnsi="Times New Roman" w:cs="Times New Roman"/>
        </w:rPr>
        <w:t>XIII</w:t>
      </w:r>
      <w:r w:rsidR="001A3072" w:rsidRPr="00313A27">
        <w:rPr>
          <w:rFonts w:ascii="Times New Roman" w:hAnsi="Times New Roman" w:cs="Times New Roman"/>
          <w:lang w:val="ru-RU"/>
        </w:rPr>
        <w:t xml:space="preserve"> КАЗНЕНЕ ОДРЕДБЕ</w:t>
      </w:r>
    </w:p>
    <w:p w14:paraId="68F277D6" w14:textId="77777777" w:rsidR="00313A27" w:rsidRPr="00313A27" w:rsidRDefault="00313A27" w:rsidP="00313A27">
      <w:pPr>
        <w:spacing w:after="0" w:line="276" w:lineRule="auto"/>
        <w:jc w:val="center"/>
        <w:rPr>
          <w:rFonts w:ascii="Times New Roman" w:hAnsi="Times New Roman" w:cs="Times New Roman"/>
          <w:lang w:val="ru-RU"/>
        </w:rPr>
      </w:pPr>
    </w:p>
    <w:p w14:paraId="200F9D91" w14:textId="2E3451F7" w:rsidR="001A3072" w:rsidRPr="00313A27" w:rsidRDefault="001A3072" w:rsidP="00313A27">
      <w:pPr>
        <w:spacing w:after="0" w:line="276" w:lineRule="auto"/>
        <w:jc w:val="center"/>
        <w:rPr>
          <w:rFonts w:ascii="Times New Roman" w:hAnsi="Times New Roman" w:cs="Times New Roman"/>
          <w:b/>
          <w:bCs/>
          <w:lang w:val="sr-Cyrl-RS"/>
        </w:rPr>
      </w:pPr>
      <w:bookmarkStart w:id="7" w:name="clan_18"/>
      <w:bookmarkEnd w:id="7"/>
      <w:r w:rsidRPr="00313A27">
        <w:rPr>
          <w:rFonts w:ascii="Times New Roman" w:hAnsi="Times New Roman" w:cs="Times New Roman"/>
          <w:b/>
          <w:bCs/>
          <w:lang w:val="ru-RU"/>
        </w:rPr>
        <w:t xml:space="preserve">Члан </w:t>
      </w:r>
      <w:r w:rsidR="000B4526" w:rsidRPr="00313A27">
        <w:rPr>
          <w:rFonts w:ascii="Times New Roman" w:hAnsi="Times New Roman" w:cs="Times New Roman"/>
          <w:b/>
          <w:bCs/>
          <w:lang w:val="ru-RU"/>
        </w:rPr>
        <w:t>5</w:t>
      </w:r>
      <w:r w:rsidR="00B50D26" w:rsidRPr="00313A27">
        <w:rPr>
          <w:rFonts w:ascii="Times New Roman" w:hAnsi="Times New Roman" w:cs="Times New Roman"/>
          <w:b/>
          <w:bCs/>
          <w:lang w:val="ru-RU"/>
        </w:rPr>
        <w:t>5.</w:t>
      </w:r>
    </w:p>
    <w:p w14:paraId="121C7FD9" w14:textId="77777777" w:rsidR="001A3072" w:rsidRPr="00313A27" w:rsidRDefault="001A3072" w:rsidP="00313A27">
      <w:pPr>
        <w:spacing w:after="0" w:line="276" w:lineRule="auto"/>
        <w:ind w:firstLine="360"/>
        <w:jc w:val="both"/>
        <w:rPr>
          <w:rFonts w:ascii="Times New Roman" w:hAnsi="Times New Roman" w:cs="Times New Roman"/>
          <w:lang w:val="ru-RU"/>
        </w:rPr>
      </w:pPr>
      <w:r w:rsidRPr="00313A27">
        <w:rPr>
          <w:rFonts w:ascii="Times New Roman" w:hAnsi="Times New Roman" w:cs="Times New Roman"/>
          <w:lang w:val="ru-RU"/>
        </w:rPr>
        <w:t xml:space="preserve">Новчаном казном у износу од </w:t>
      </w:r>
      <w:r w:rsidRPr="00313A27">
        <w:rPr>
          <w:rFonts w:ascii="Times New Roman" w:hAnsi="Times New Roman" w:cs="Times New Roman"/>
          <w:lang w:val="sr-Cyrl-RS"/>
        </w:rPr>
        <w:t xml:space="preserve">50.000 динара до </w:t>
      </w:r>
      <w:r w:rsidRPr="00313A27">
        <w:rPr>
          <w:rFonts w:ascii="Times New Roman" w:hAnsi="Times New Roman" w:cs="Times New Roman"/>
          <w:lang w:val="ru-RU"/>
        </w:rPr>
        <w:t>2.000.000 динара казниће се за прекршај правно лице - субјект приватног сектора, односно јавно предузеће ако:</w:t>
      </w:r>
    </w:p>
    <w:p w14:paraId="6A6155D6" w14:textId="16565592" w:rsidR="001A3072" w:rsidRPr="00313A27" w:rsidRDefault="00FC33C4" w:rsidP="00313A27">
      <w:pPr>
        <w:pStyle w:val="ListParagraph"/>
        <w:numPr>
          <w:ilvl w:val="0"/>
          <w:numId w:val="37"/>
        </w:numPr>
        <w:spacing w:after="0" w:line="276" w:lineRule="auto"/>
        <w:jc w:val="both"/>
        <w:rPr>
          <w:rFonts w:ascii="Times New Roman" w:hAnsi="Times New Roman" w:cs="Times New Roman"/>
          <w:lang w:val="sr-Cyrl-RS"/>
        </w:rPr>
      </w:pPr>
      <w:r w:rsidRPr="00313A27">
        <w:rPr>
          <w:rFonts w:ascii="Times New Roman" w:hAnsi="Times New Roman" w:cs="Times New Roman"/>
          <w:lang w:val="ru-RU"/>
        </w:rPr>
        <w:t xml:space="preserve">не закључи уговор у складу у чланом 3. </w:t>
      </w:r>
      <w:r w:rsidR="00A11755" w:rsidRPr="00313A27">
        <w:rPr>
          <w:rFonts w:ascii="Times New Roman" w:hAnsi="Times New Roman" w:cs="Times New Roman"/>
          <w:lang w:val="ru-RU"/>
        </w:rPr>
        <w:t xml:space="preserve">став 1. и 2. </w:t>
      </w:r>
      <w:r w:rsidRPr="00313A27">
        <w:rPr>
          <w:rFonts w:ascii="Times New Roman" w:hAnsi="Times New Roman" w:cs="Times New Roman"/>
          <w:lang w:val="ru-RU"/>
        </w:rPr>
        <w:t>овог закона</w:t>
      </w:r>
      <w:r w:rsidR="001A3072" w:rsidRPr="00313A27">
        <w:rPr>
          <w:rFonts w:ascii="Times New Roman" w:hAnsi="Times New Roman" w:cs="Times New Roman"/>
          <w:lang w:val="sr-Cyrl-RS"/>
        </w:rPr>
        <w:t>;</w:t>
      </w:r>
    </w:p>
    <w:p w14:paraId="3326E0D0" w14:textId="452BBBFC" w:rsidR="001A3072" w:rsidRPr="00313A27" w:rsidRDefault="001A3072" w:rsidP="00313A27">
      <w:pPr>
        <w:pStyle w:val="ListParagraph"/>
        <w:numPr>
          <w:ilvl w:val="0"/>
          <w:numId w:val="37"/>
        </w:numPr>
        <w:spacing w:after="0" w:line="276" w:lineRule="auto"/>
        <w:jc w:val="both"/>
        <w:rPr>
          <w:rFonts w:ascii="Times New Roman" w:hAnsi="Times New Roman" w:cs="Times New Roman"/>
          <w:lang w:val="ru-RU"/>
        </w:rPr>
      </w:pPr>
      <w:r w:rsidRPr="00313A27">
        <w:rPr>
          <w:rFonts w:ascii="Times New Roman" w:hAnsi="Times New Roman" w:cs="Times New Roman"/>
          <w:lang w:val="sr-Cyrl-RS"/>
        </w:rPr>
        <w:t xml:space="preserve">користи неодређене или условне формулације </w:t>
      </w:r>
      <w:r w:rsidR="00A11755" w:rsidRPr="00313A27">
        <w:rPr>
          <w:rFonts w:ascii="Times New Roman" w:hAnsi="Times New Roman" w:cs="Times New Roman"/>
          <w:lang w:val="sr-Cyrl-RS"/>
        </w:rPr>
        <w:t>противно члану 3. став 3. овог закона</w:t>
      </w:r>
      <w:r w:rsidR="00B50D26" w:rsidRPr="00313A27">
        <w:rPr>
          <w:rFonts w:ascii="Times New Roman" w:hAnsi="Times New Roman" w:cs="Times New Roman"/>
          <w:lang w:val="sr-Cyrl-RS"/>
        </w:rPr>
        <w:t>;</w:t>
      </w:r>
    </w:p>
    <w:p w14:paraId="31CAB4AB" w14:textId="1F25AD23" w:rsidR="00502EEE" w:rsidRPr="00313A27" w:rsidRDefault="00502EEE" w:rsidP="00313A27">
      <w:pPr>
        <w:pStyle w:val="ListParagraph"/>
        <w:numPr>
          <w:ilvl w:val="0"/>
          <w:numId w:val="37"/>
        </w:numPr>
        <w:spacing w:after="0" w:line="276" w:lineRule="auto"/>
        <w:jc w:val="both"/>
        <w:rPr>
          <w:rFonts w:ascii="Times New Roman" w:hAnsi="Times New Roman" w:cs="Times New Roman"/>
          <w:lang w:val="ru-RU"/>
        </w:rPr>
      </w:pPr>
      <w:r w:rsidRPr="00313A27">
        <w:rPr>
          <w:rFonts w:ascii="Times New Roman" w:hAnsi="Times New Roman" w:cs="Times New Roman"/>
          <w:lang w:val="sr-Cyrl-RS"/>
        </w:rPr>
        <w:t>не изда рачуноводствену исправу на начин како је проп</w:t>
      </w:r>
      <w:r w:rsidR="00B50D26" w:rsidRPr="00313A27">
        <w:rPr>
          <w:rFonts w:ascii="Times New Roman" w:hAnsi="Times New Roman" w:cs="Times New Roman"/>
          <w:lang w:val="sr-Cyrl-RS"/>
        </w:rPr>
        <w:t>и</w:t>
      </w:r>
      <w:r w:rsidRPr="00313A27">
        <w:rPr>
          <w:rFonts w:ascii="Times New Roman" w:hAnsi="Times New Roman" w:cs="Times New Roman"/>
          <w:lang w:val="sr-Cyrl-RS"/>
        </w:rPr>
        <w:t>сно у члану 3. став 5. овог закона</w:t>
      </w:r>
      <w:r w:rsidR="00B50D26" w:rsidRPr="00313A27">
        <w:rPr>
          <w:rFonts w:ascii="Times New Roman" w:hAnsi="Times New Roman" w:cs="Times New Roman"/>
          <w:lang w:val="sr-Cyrl-RS"/>
        </w:rPr>
        <w:t>;</w:t>
      </w:r>
    </w:p>
    <w:p w14:paraId="7983186A" w14:textId="7487D4D0" w:rsidR="00502EEE" w:rsidRPr="00313A27" w:rsidRDefault="00B50D26" w:rsidP="00313A27">
      <w:pPr>
        <w:pStyle w:val="ListParagraph"/>
        <w:numPr>
          <w:ilvl w:val="0"/>
          <w:numId w:val="37"/>
        </w:numPr>
        <w:spacing w:after="0" w:line="276" w:lineRule="auto"/>
        <w:jc w:val="both"/>
        <w:rPr>
          <w:rFonts w:ascii="Times New Roman" w:hAnsi="Times New Roman" w:cs="Times New Roman"/>
          <w:lang w:val="ru-RU"/>
        </w:rPr>
      </w:pPr>
      <w:r w:rsidRPr="00313A27">
        <w:rPr>
          <w:rFonts w:ascii="Times New Roman" w:hAnsi="Times New Roman" w:cs="Times New Roman"/>
          <w:lang w:val="sr-Cyrl-RS"/>
        </w:rPr>
        <w:t>н</w:t>
      </w:r>
      <w:r w:rsidR="00502EEE" w:rsidRPr="00313A27">
        <w:rPr>
          <w:rFonts w:ascii="Times New Roman" w:hAnsi="Times New Roman" w:cs="Times New Roman"/>
          <w:lang w:val="sr-Cyrl-RS"/>
        </w:rPr>
        <w:t>е изда доставницу на начин како је прописано у члану 3. став 6. овог закона</w:t>
      </w:r>
      <w:r w:rsidRPr="00313A27">
        <w:rPr>
          <w:rFonts w:ascii="Times New Roman" w:hAnsi="Times New Roman" w:cs="Times New Roman"/>
          <w:lang w:val="sr-Cyrl-RS"/>
        </w:rPr>
        <w:t>;</w:t>
      </w:r>
    </w:p>
    <w:p w14:paraId="758B5EE1" w14:textId="78CD1A73" w:rsidR="001A3072" w:rsidRPr="00313A27" w:rsidRDefault="00A11755" w:rsidP="00313A27">
      <w:pPr>
        <w:pStyle w:val="ListParagraph"/>
        <w:numPr>
          <w:ilvl w:val="0"/>
          <w:numId w:val="37"/>
        </w:numPr>
        <w:spacing w:after="0" w:line="276" w:lineRule="auto"/>
        <w:jc w:val="both"/>
        <w:rPr>
          <w:rFonts w:ascii="Times New Roman" w:hAnsi="Times New Roman" w:cs="Times New Roman"/>
          <w:lang w:val="ru-RU"/>
        </w:rPr>
      </w:pPr>
      <w:r w:rsidRPr="00313A27">
        <w:rPr>
          <w:rFonts w:ascii="Times New Roman" w:hAnsi="Times New Roman" w:cs="Times New Roman"/>
          <w:lang w:val="ru-RU"/>
        </w:rPr>
        <w:t>не сачини преглед финсансијских елемената уговора у складу са чланом 5</w:t>
      </w:r>
      <w:r w:rsidR="00B50D26" w:rsidRPr="00313A27">
        <w:rPr>
          <w:rFonts w:ascii="Times New Roman" w:hAnsi="Times New Roman" w:cs="Times New Roman"/>
          <w:lang w:val="ru-RU"/>
        </w:rPr>
        <w:t>2</w:t>
      </w:r>
      <w:r w:rsidRPr="00313A27">
        <w:rPr>
          <w:rFonts w:ascii="Times New Roman" w:hAnsi="Times New Roman" w:cs="Times New Roman"/>
          <w:lang w:val="ru-RU"/>
        </w:rPr>
        <w:t>. овог закона</w:t>
      </w:r>
      <w:r w:rsidR="00B50D26" w:rsidRPr="00313A27">
        <w:rPr>
          <w:rFonts w:ascii="Times New Roman" w:hAnsi="Times New Roman" w:cs="Times New Roman"/>
          <w:lang w:val="ru-RU"/>
        </w:rPr>
        <w:t>.</w:t>
      </w:r>
    </w:p>
    <w:p w14:paraId="7B4EF428" w14:textId="77777777" w:rsidR="00CC6880" w:rsidRPr="00313A27" w:rsidRDefault="00CC6880" w:rsidP="00313A27">
      <w:pPr>
        <w:autoSpaceDE w:val="0"/>
        <w:autoSpaceDN w:val="0"/>
        <w:spacing w:after="0" w:line="276" w:lineRule="auto"/>
        <w:rPr>
          <w:rFonts w:ascii="Times New Roman" w:eastAsia="Calibri" w:hAnsi="Times New Roman" w:cs="Times New Roman"/>
          <w:bCs/>
          <w:kern w:val="0"/>
          <w:lang w:val="ru-RU"/>
          <w14:ligatures w14:val="none"/>
        </w:rPr>
      </w:pPr>
    </w:p>
    <w:p w14:paraId="0CECE95C" w14:textId="63B0D408" w:rsidR="006F7A2D" w:rsidRPr="00313A27" w:rsidRDefault="00CC6880" w:rsidP="00313A27">
      <w:pPr>
        <w:autoSpaceDE w:val="0"/>
        <w:autoSpaceDN w:val="0"/>
        <w:spacing w:after="0" w:line="276" w:lineRule="auto"/>
        <w:jc w:val="center"/>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14:ligatures w14:val="none"/>
        </w:rPr>
        <w:t>XI</w:t>
      </w:r>
      <w:r w:rsidR="000576ED" w:rsidRPr="00313A27">
        <w:rPr>
          <w:rFonts w:ascii="Times New Roman" w:eastAsia="Calibri" w:hAnsi="Times New Roman" w:cs="Times New Roman"/>
          <w:bCs/>
          <w:kern w:val="0"/>
          <w14:ligatures w14:val="none"/>
        </w:rPr>
        <w:t>V</w:t>
      </w:r>
      <w:r w:rsidRPr="00313A27">
        <w:rPr>
          <w:rFonts w:ascii="Times New Roman" w:eastAsia="Calibri" w:hAnsi="Times New Roman" w:cs="Times New Roman"/>
          <w:bCs/>
          <w:kern w:val="0"/>
          <w:lang w:val="ru-RU"/>
          <w14:ligatures w14:val="none"/>
        </w:rPr>
        <w:t xml:space="preserve"> </w:t>
      </w:r>
      <w:r w:rsidR="006F7A2D" w:rsidRPr="00313A27">
        <w:rPr>
          <w:rFonts w:ascii="Times New Roman" w:eastAsia="Calibri" w:hAnsi="Times New Roman" w:cs="Times New Roman"/>
          <w:bCs/>
          <w:kern w:val="0"/>
          <w:lang w:val="sr-Cyrl-RS"/>
          <w14:ligatures w14:val="none"/>
        </w:rPr>
        <w:t>СУДСКА КОНТРОЛА</w:t>
      </w:r>
    </w:p>
    <w:p w14:paraId="30249079"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Cs/>
          <w:kern w:val="0"/>
          <w:lang w:val="sr-Cyrl-RS"/>
          <w14:ligatures w14:val="none"/>
        </w:rPr>
      </w:pPr>
    </w:p>
    <w:p w14:paraId="1BA70440" w14:textId="31B5EDE7" w:rsidR="006F7A2D" w:rsidRPr="00313A27" w:rsidRDefault="006F7A2D"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Судска контрола решења Комисије</w:t>
      </w:r>
    </w:p>
    <w:p w14:paraId="48C7ED63" w14:textId="77777777" w:rsidR="00B04224" w:rsidRPr="00313A27" w:rsidRDefault="00B04224" w:rsidP="00313A27">
      <w:pPr>
        <w:spacing w:after="0" w:line="276" w:lineRule="auto"/>
        <w:jc w:val="center"/>
        <w:rPr>
          <w:rFonts w:ascii="Times New Roman" w:hAnsi="Times New Roman" w:cs="Times New Roman"/>
          <w:b/>
          <w:bCs/>
          <w:lang w:val="sr-Cyrl-RS"/>
        </w:rPr>
      </w:pPr>
    </w:p>
    <w:p w14:paraId="158C3437" w14:textId="70649798" w:rsidR="006F7A2D" w:rsidRPr="00313A27" w:rsidRDefault="006F7A2D"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 xml:space="preserve">Члан </w:t>
      </w:r>
      <w:r w:rsidR="00677E0E" w:rsidRPr="00313A27">
        <w:rPr>
          <w:rFonts w:ascii="Times New Roman" w:hAnsi="Times New Roman" w:cs="Times New Roman"/>
          <w:b/>
          <w:bCs/>
          <w:lang w:val="sr-Cyrl-RS"/>
        </w:rPr>
        <w:t>5</w:t>
      </w:r>
      <w:r w:rsidR="00B50D26" w:rsidRPr="00313A27">
        <w:rPr>
          <w:rFonts w:ascii="Times New Roman" w:hAnsi="Times New Roman" w:cs="Times New Roman"/>
          <w:b/>
          <w:bCs/>
          <w:lang w:val="sr-Cyrl-RS"/>
        </w:rPr>
        <w:t>6</w:t>
      </w:r>
      <w:r w:rsidRPr="00313A27">
        <w:rPr>
          <w:rFonts w:ascii="Times New Roman" w:hAnsi="Times New Roman" w:cs="Times New Roman"/>
          <w:b/>
          <w:bCs/>
          <w:lang w:val="sr-Cyrl-RS"/>
        </w:rPr>
        <w:t>.</w:t>
      </w:r>
    </w:p>
    <w:p w14:paraId="436D12D7" w14:textId="4704057B" w:rsidR="006F7A2D" w:rsidRPr="00313A27" w:rsidRDefault="006F7A2D"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sr-Cyrl-RS"/>
        </w:rPr>
        <w:t>Решење којим се утврђује не</w:t>
      </w:r>
      <w:r w:rsidR="00444E4D" w:rsidRPr="00313A27">
        <w:rPr>
          <w:rFonts w:ascii="Times New Roman" w:hAnsi="Times New Roman" w:cs="Times New Roman"/>
          <w:lang w:val="sr-Cyrl-RS"/>
        </w:rPr>
        <w:t>поштена</w:t>
      </w:r>
      <w:r w:rsidRPr="00313A27">
        <w:rPr>
          <w:rFonts w:ascii="Times New Roman" w:hAnsi="Times New Roman" w:cs="Times New Roman"/>
          <w:lang w:val="sr-Cyrl-RS"/>
        </w:rPr>
        <w:t xml:space="preserve"> трговачка пракса је коначно.</w:t>
      </w:r>
    </w:p>
    <w:p w14:paraId="66376E45" w14:textId="77777777" w:rsidR="006F7A2D" w:rsidRPr="00313A27" w:rsidRDefault="006F7A2D"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sr-Cyrl-RS"/>
        </w:rPr>
        <w:t>Против коначног решења Комисије може се покренути управни спор у року од 30 дана од дана достављања решења странци.</w:t>
      </w:r>
    </w:p>
    <w:p w14:paraId="66314420" w14:textId="778E2F98" w:rsidR="006F7A2D" w:rsidRPr="00313A27" w:rsidRDefault="006F7A2D"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sr-Cyrl-RS"/>
        </w:rPr>
        <w:t>Подношење тужбе не одлаже извршење решења.</w:t>
      </w:r>
    </w:p>
    <w:p w14:paraId="7B9A6768" w14:textId="461A101E" w:rsidR="006F7A2D" w:rsidRPr="00313A27" w:rsidRDefault="006F7A2D" w:rsidP="00313A27">
      <w:pPr>
        <w:spacing w:after="0" w:line="276" w:lineRule="auto"/>
        <w:ind w:firstLine="720"/>
        <w:jc w:val="both"/>
        <w:rPr>
          <w:rFonts w:ascii="Times New Roman" w:hAnsi="Times New Roman" w:cs="Times New Roman"/>
          <w:lang w:val="ru-RU"/>
        </w:rPr>
      </w:pPr>
      <w:r w:rsidRPr="00313A27">
        <w:rPr>
          <w:rFonts w:ascii="Times New Roman" w:hAnsi="Times New Roman" w:cs="Times New Roman"/>
          <w:lang w:val="ru-RU"/>
        </w:rPr>
        <w:t xml:space="preserve">У управном спору суд пресудом </w:t>
      </w:r>
      <w:r w:rsidR="0012263E" w:rsidRPr="00313A27">
        <w:rPr>
          <w:rFonts w:ascii="Times New Roman" w:hAnsi="Times New Roman" w:cs="Times New Roman"/>
          <w:lang w:val="ru-RU"/>
        </w:rPr>
        <w:t>реш</w:t>
      </w:r>
      <w:r w:rsidR="0012263E" w:rsidRPr="00313A27">
        <w:rPr>
          <w:rFonts w:ascii="Times New Roman" w:hAnsi="Times New Roman" w:cs="Times New Roman"/>
          <w:lang w:val="sr-Cyrl-RS"/>
        </w:rPr>
        <w:t>ава</w:t>
      </w:r>
      <w:r w:rsidR="0012263E" w:rsidRPr="00313A27">
        <w:rPr>
          <w:rFonts w:ascii="Times New Roman" w:hAnsi="Times New Roman" w:cs="Times New Roman"/>
          <w:lang w:val="ru-RU"/>
        </w:rPr>
        <w:t xml:space="preserve"> </w:t>
      </w:r>
      <w:r w:rsidRPr="00313A27">
        <w:rPr>
          <w:rFonts w:ascii="Times New Roman" w:hAnsi="Times New Roman" w:cs="Times New Roman"/>
          <w:lang w:val="ru-RU"/>
        </w:rPr>
        <w:t>управну ствар ако природа ствари то дозвољава и ако утврђено чињенично стање пружа поуздан основ за то.</w:t>
      </w:r>
    </w:p>
    <w:p w14:paraId="3074F4D4" w14:textId="77777777" w:rsidR="00634EDE" w:rsidRPr="00313A27" w:rsidRDefault="00634EDE" w:rsidP="00313A27">
      <w:pPr>
        <w:spacing w:after="0" w:line="276" w:lineRule="auto"/>
        <w:ind w:firstLine="720"/>
        <w:jc w:val="both"/>
        <w:rPr>
          <w:rFonts w:ascii="Times New Roman" w:hAnsi="Times New Roman" w:cs="Times New Roman"/>
          <w:lang w:val="ru-RU"/>
        </w:rPr>
      </w:pPr>
    </w:p>
    <w:p w14:paraId="7D77C176" w14:textId="084E688C" w:rsidR="006F7A2D" w:rsidRPr="00313A27" w:rsidRDefault="00CC6880" w:rsidP="00313A27">
      <w:pPr>
        <w:spacing w:after="0" w:line="276" w:lineRule="auto"/>
        <w:jc w:val="center"/>
        <w:rPr>
          <w:rFonts w:ascii="Times New Roman" w:hAnsi="Times New Roman" w:cs="Times New Roman"/>
          <w:lang w:val="sr-Cyrl-RS"/>
        </w:rPr>
      </w:pPr>
      <w:r w:rsidRPr="00313A27">
        <w:rPr>
          <w:rFonts w:ascii="Times New Roman" w:hAnsi="Times New Roman" w:cs="Times New Roman"/>
        </w:rPr>
        <w:t>X</w:t>
      </w:r>
      <w:r w:rsidR="000576ED" w:rsidRPr="00313A27">
        <w:rPr>
          <w:rFonts w:ascii="Times New Roman" w:hAnsi="Times New Roman" w:cs="Times New Roman"/>
        </w:rPr>
        <w:t>V</w:t>
      </w:r>
      <w:r w:rsidRPr="00313A27">
        <w:rPr>
          <w:rFonts w:ascii="Times New Roman" w:hAnsi="Times New Roman" w:cs="Times New Roman"/>
          <w:lang w:val="ru-RU"/>
        </w:rPr>
        <w:t xml:space="preserve"> </w:t>
      </w:r>
      <w:r w:rsidR="006F7A2D" w:rsidRPr="00313A27">
        <w:rPr>
          <w:rFonts w:ascii="Times New Roman" w:hAnsi="Times New Roman" w:cs="Times New Roman"/>
          <w:lang w:val="sr-Cyrl-RS"/>
        </w:rPr>
        <w:t>ПРЕЛАЗНЕ И ЗАВРШНЕ ОДРЕДБЕ</w:t>
      </w:r>
    </w:p>
    <w:p w14:paraId="20FB65F6" w14:textId="77777777" w:rsidR="00B04224" w:rsidRPr="00313A27" w:rsidRDefault="00B04224" w:rsidP="00313A27">
      <w:pPr>
        <w:spacing w:after="0" w:line="276" w:lineRule="auto"/>
        <w:jc w:val="center"/>
        <w:rPr>
          <w:rFonts w:ascii="Times New Roman" w:hAnsi="Times New Roman" w:cs="Times New Roman"/>
          <w:lang w:val="sr-Cyrl-RS"/>
        </w:rPr>
      </w:pPr>
    </w:p>
    <w:p w14:paraId="3A1AB526" w14:textId="28F30E6D" w:rsidR="00D07619" w:rsidRPr="00313A27" w:rsidRDefault="00D07619"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Средства за рад Комисије и привремено финансирање</w:t>
      </w:r>
    </w:p>
    <w:p w14:paraId="326D8289" w14:textId="77777777" w:rsidR="00B04224" w:rsidRPr="00313A27" w:rsidRDefault="00B04224" w:rsidP="00313A27">
      <w:pPr>
        <w:spacing w:after="0" w:line="276" w:lineRule="auto"/>
        <w:jc w:val="center"/>
        <w:rPr>
          <w:rFonts w:ascii="Times New Roman" w:hAnsi="Times New Roman" w:cs="Times New Roman"/>
          <w:b/>
          <w:bCs/>
          <w:lang w:val="sr-Cyrl-RS"/>
        </w:rPr>
      </w:pPr>
    </w:p>
    <w:p w14:paraId="2DA4508B" w14:textId="711646AC" w:rsidR="00D07619" w:rsidRPr="00313A27" w:rsidRDefault="00D07619" w:rsidP="00313A27">
      <w:pPr>
        <w:spacing w:after="0" w:line="276" w:lineRule="auto"/>
        <w:jc w:val="center"/>
        <w:rPr>
          <w:rFonts w:ascii="Times New Roman" w:hAnsi="Times New Roman" w:cs="Times New Roman"/>
          <w:b/>
          <w:bCs/>
          <w:lang w:val="sr-Cyrl-RS"/>
        </w:rPr>
      </w:pPr>
      <w:r w:rsidRPr="00313A27">
        <w:rPr>
          <w:rFonts w:ascii="Times New Roman" w:hAnsi="Times New Roman" w:cs="Times New Roman"/>
          <w:b/>
          <w:bCs/>
          <w:lang w:val="sr-Cyrl-RS"/>
        </w:rPr>
        <w:t xml:space="preserve">Члан </w:t>
      </w:r>
      <w:r w:rsidR="000A51C7" w:rsidRPr="00313A27">
        <w:rPr>
          <w:rFonts w:ascii="Times New Roman" w:hAnsi="Times New Roman" w:cs="Times New Roman"/>
          <w:b/>
          <w:bCs/>
          <w:lang w:val="ru-RU"/>
        </w:rPr>
        <w:t>5</w:t>
      </w:r>
      <w:r w:rsidR="00B50D26" w:rsidRPr="00313A27">
        <w:rPr>
          <w:rFonts w:ascii="Times New Roman" w:hAnsi="Times New Roman" w:cs="Times New Roman"/>
          <w:b/>
          <w:bCs/>
          <w:lang w:val="ru-RU"/>
        </w:rPr>
        <w:t>7</w:t>
      </w:r>
      <w:r w:rsidRPr="00313A27">
        <w:rPr>
          <w:rFonts w:ascii="Times New Roman" w:hAnsi="Times New Roman" w:cs="Times New Roman"/>
          <w:b/>
          <w:bCs/>
          <w:lang w:val="sr-Cyrl-RS"/>
        </w:rPr>
        <w:t>.</w:t>
      </w:r>
    </w:p>
    <w:p w14:paraId="13B2A0E4" w14:textId="5606B5E7" w:rsidR="00D07619" w:rsidRPr="00313A27" w:rsidRDefault="00D07619" w:rsidP="00313A27">
      <w:pPr>
        <w:spacing w:after="0" w:line="276" w:lineRule="auto"/>
        <w:ind w:firstLine="720"/>
        <w:jc w:val="both"/>
        <w:rPr>
          <w:rFonts w:ascii="Times New Roman" w:hAnsi="Times New Roman" w:cs="Times New Roman"/>
          <w:lang w:val="sr-Latn-RS"/>
        </w:rPr>
      </w:pPr>
      <w:r w:rsidRPr="00313A27">
        <w:rPr>
          <w:rFonts w:ascii="Times New Roman" w:hAnsi="Times New Roman" w:cs="Times New Roman"/>
          <w:lang w:val="sr-Latn-RS"/>
        </w:rPr>
        <w:t xml:space="preserve">Средства за рад </w:t>
      </w:r>
      <w:r w:rsidR="001C5DCA" w:rsidRPr="00313A27">
        <w:rPr>
          <w:rFonts w:ascii="Times New Roman" w:hAnsi="Times New Roman" w:cs="Times New Roman"/>
          <w:lang w:val="sr-Cyrl-RS"/>
        </w:rPr>
        <w:t>посебне организационе јединице</w:t>
      </w:r>
      <w:r w:rsidR="001C5DCA" w:rsidRPr="00313A27">
        <w:rPr>
          <w:rFonts w:ascii="Times New Roman" w:hAnsi="Times New Roman" w:cs="Times New Roman"/>
          <w:lang w:val="sr-Latn-RS"/>
        </w:rPr>
        <w:t xml:space="preserve"> </w:t>
      </w:r>
      <w:r w:rsidRPr="00313A27">
        <w:rPr>
          <w:rFonts w:ascii="Times New Roman" w:hAnsi="Times New Roman" w:cs="Times New Roman"/>
          <w:lang w:val="sr-Latn-RS"/>
        </w:rPr>
        <w:t xml:space="preserve">из </w:t>
      </w:r>
      <w:r w:rsidRPr="00313A27">
        <w:rPr>
          <w:rFonts w:ascii="Times New Roman" w:hAnsi="Times New Roman" w:cs="Times New Roman"/>
          <w:lang w:val="sr-Cyrl-RS"/>
        </w:rPr>
        <w:t>ч</w:t>
      </w:r>
      <w:r w:rsidRPr="00313A27">
        <w:rPr>
          <w:rFonts w:ascii="Times New Roman" w:hAnsi="Times New Roman" w:cs="Times New Roman"/>
          <w:lang w:val="sr-Latn-RS"/>
        </w:rPr>
        <w:t xml:space="preserve">лана </w:t>
      </w:r>
      <w:r w:rsidR="00F23EFB" w:rsidRPr="00313A27">
        <w:rPr>
          <w:rFonts w:ascii="Times New Roman" w:hAnsi="Times New Roman" w:cs="Times New Roman"/>
          <w:lang w:val="sr-Latn-RS"/>
        </w:rPr>
        <w:t>10</w:t>
      </w:r>
      <w:r w:rsidRPr="00313A27">
        <w:rPr>
          <w:rFonts w:ascii="Times New Roman" w:hAnsi="Times New Roman" w:cs="Times New Roman"/>
          <w:lang w:val="sr-Latn-RS"/>
        </w:rPr>
        <w:t xml:space="preserve">. </w:t>
      </w:r>
      <w:r w:rsidRPr="00313A27">
        <w:rPr>
          <w:rFonts w:ascii="Times New Roman" w:hAnsi="Times New Roman" w:cs="Times New Roman"/>
          <w:lang w:val="sr-Cyrl-RS"/>
        </w:rPr>
        <w:t>о</w:t>
      </w:r>
      <w:r w:rsidRPr="00313A27">
        <w:rPr>
          <w:rFonts w:ascii="Times New Roman" w:hAnsi="Times New Roman" w:cs="Times New Roman"/>
          <w:lang w:val="sr-Latn-RS"/>
        </w:rPr>
        <w:t xml:space="preserve">вог </w:t>
      </w:r>
      <w:r w:rsidRPr="00313A27">
        <w:rPr>
          <w:rFonts w:ascii="Times New Roman" w:hAnsi="Times New Roman" w:cs="Times New Roman"/>
          <w:lang w:val="sr-Cyrl-RS"/>
        </w:rPr>
        <w:t>ч</w:t>
      </w:r>
      <w:r w:rsidRPr="00313A27">
        <w:rPr>
          <w:rFonts w:ascii="Times New Roman" w:hAnsi="Times New Roman" w:cs="Times New Roman"/>
          <w:lang w:val="sr-Latn-RS"/>
        </w:rPr>
        <w:t>лана су обезбеђена у финансијском плану Комисије.</w:t>
      </w:r>
    </w:p>
    <w:p w14:paraId="46D30DBD" w14:textId="3E6A6E33" w:rsidR="00D07619" w:rsidRPr="00313A27" w:rsidRDefault="00D07619" w:rsidP="00313A27">
      <w:pPr>
        <w:spacing w:after="0" w:line="276" w:lineRule="auto"/>
        <w:ind w:firstLine="720"/>
        <w:jc w:val="both"/>
        <w:rPr>
          <w:rFonts w:ascii="Times New Roman" w:hAnsi="Times New Roman" w:cs="Times New Roman"/>
          <w:lang w:val="sr-Latn-RS"/>
        </w:rPr>
      </w:pPr>
      <w:r w:rsidRPr="00313A27">
        <w:rPr>
          <w:rFonts w:ascii="Times New Roman" w:hAnsi="Times New Roman" w:cs="Times New Roman"/>
          <w:lang w:val="sr-Latn-RS"/>
        </w:rPr>
        <w:t>До усвајања финансијског плана за наредну годину, Савет је дужан да извр</w:t>
      </w:r>
      <w:r w:rsidRPr="00313A27">
        <w:rPr>
          <w:rFonts w:ascii="Times New Roman" w:hAnsi="Times New Roman" w:cs="Times New Roman"/>
          <w:lang w:val="sr-Cyrl-RS"/>
        </w:rPr>
        <w:t>ш</w:t>
      </w:r>
      <w:r w:rsidRPr="00313A27">
        <w:rPr>
          <w:rFonts w:ascii="Times New Roman" w:hAnsi="Times New Roman" w:cs="Times New Roman"/>
          <w:lang w:val="sr-Latn-RS"/>
        </w:rPr>
        <w:t>и одговарајућу прерасподелу средстава неопходних за неом</w:t>
      </w:r>
      <w:r w:rsidR="001C5DCA" w:rsidRPr="00313A27">
        <w:rPr>
          <w:rFonts w:ascii="Times New Roman" w:hAnsi="Times New Roman" w:cs="Times New Roman"/>
          <w:lang w:val="sr-Cyrl-RS"/>
        </w:rPr>
        <w:t>е</w:t>
      </w:r>
      <w:r w:rsidRPr="00313A27">
        <w:rPr>
          <w:rFonts w:ascii="Times New Roman" w:hAnsi="Times New Roman" w:cs="Times New Roman"/>
          <w:lang w:val="sr-Latn-RS"/>
        </w:rPr>
        <w:t>тано спровођење овог закона.</w:t>
      </w:r>
    </w:p>
    <w:p w14:paraId="29C2ED5E" w14:textId="5DAA74D9" w:rsidR="00D07619" w:rsidRPr="00313A27" w:rsidRDefault="00D07619"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t>Савет утврђује предлог финансијског плана Комисије и доставља га одбору Народне скупштине надлежном за послове финансија</w:t>
      </w:r>
      <w:r w:rsidR="001C5DCA" w:rsidRPr="00313A27">
        <w:rPr>
          <w:rFonts w:ascii="Times New Roman" w:hAnsi="Times New Roman" w:cs="Times New Roman"/>
          <w:lang w:val="sr-Cyrl-RS"/>
        </w:rPr>
        <w:t>/трговине</w:t>
      </w:r>
      <w:r w:rsidRPr="00313A27">
        <w:rPr>
          <w:rFonts w:ascii="Times New Roman" w:hAnsi="Times New Roman" w:cs="Times New Roman"/>
          <w:lang w:val="ru-RU"/>
        </w:rPr>
        <w:t xml:space="preserve"> на сагласност најкасније до 1. новембра текуће године.</w:t>
      </w:r>
    </w:p>
    <w:p w14:paraId="36190398" w14:textId="77777777" w:rsidR="00D07619" w:rsidRPr="00313A27" w:rsidRDefault="00D07619" w:rsidP="00313A27">
      <w:pPr>
        <w:spacing w:after="0" w:line="276" w:lineRule="auto"/>
        <w:ind w:firstLine="720"/>
        <w:jc w:val="both"/>
        <w:rPr>
          <w:rFonts w:ascii="Times New Roman" w:hAnsi="Times New Roman" w:cs="Times New Roman"/>
          <w:lang w:val="sr-Cyrl-RS"/>
        </w:rPr>
      </w:pPr>
      <w:r w:rsidRPr="00313A27">
        <w:rPr>
          <w:rFonts w:ascii="Times New Roman" w:hAnsi="Times New Roman" w:cs="Times New Roman"/>
          <w:lang w:val="ru-RU"/>
        </w:rPr>
        <w:lastRenderedPageBreak/>
        <w:t xml:space="preserve">Начин коришћења </w:t>
      </w:r>
      <w:r w:rsidRPr="00313A27">
        <w:rPr>
          <w:rFonts w:ascii="Times New Roman" w:hAnsi="Times New Roman" w:cs="Times New Roman"/>
          <w:lang w:val="sr-Cyrl-RS"/>
        </w:rPr>
        <w:t xml:space="preserve">и прерасподелу </w:t>
      </w:r>
      <w:r w:rsidRPr="00313A27">
        <w:rPr>
          <w:rFonts w:ascii="Times New Roman" w:hAnsi="Times New Roman" w:cs="Times New Roman"/>
          <w:lang w:val="ru-RU"/>
        </w:rPr>
        <w:t xml:space="preserve">средстава </w:t>
      </w:r>
      <w:r w:rsidRPr="00313A27">
        <w:rPr>
          <w:rFonts w:ascii="Times New Roman" w:hAnsi="Times New Roman" w:cs="Times New Roman"/>
          <w:lang w:val="sr-Cyrl-RS"/>
        </w:rPr>
        <w:t xml:space="preserve">из финансијског плана </w:t>
      </w:r>
      <w:r w:rsidRPr="00313A27">
        <w:rPr>
          <w:rFonts w:ascii="Times New Roman" w:hAnsi="Times New Roman" w:cs="Times New Roman"/>
          <w:lang w:val="ru-RU"/>
        </w:rPr>
        <w:t>уређује Савет посебном одлуком.</w:t>
      </w:r>
    </w:p>
    <w:p w14:paraId="78ABACE4" w14:textId="61D1E478" w:rsidR="00D07619" w:rsidRPr="00313A27" w:rsidRDefault="00D07619" w:rsidP="00313A27">
      <w:pPr>
        <w:spacing w:after="0" w:line="276" w:lineRule="auto"/>
        <w:ind w:firstLine="720"/>
        <w:jc w:val="both"/>
        <w:rPr>
          <w:rFonts w:ascii="Times New Roman" w:eastAsia="Times New Roman" w:hAnsi="Times New Roman" w:cs="Times New Roman"/>
          <w:lang w:val="sr-Latn-CS" w:eastAsia="en-GB"/>
        </w:rPr>
      </w:pPr>
      <w:r w:rsidRPr="00313A27">
        <w:rPr>
          <w:rFonts w:ascii="Times New Roman" w:eastAsia="Times New Roman" w:hAnsi="Times New Roman" w:cs="Times New Roman"/>
          <w:lang w:val="sr-Latn-CS" w:eastAsia="en-GB"/>
        </w:rPr>
        <w:t xml:space="preserve">Ако финансијски план не буде донет </w:t>
      </w:r>
      <w:r w:rsidRPr="00313A27">
        <w:rPr>
          <w:rFonts w:ascii="Times New Roman" w:eastAsia="Times New Roman" w:hAnsi="Times New Roman" w:cs="Times New Roman"/>
          <w:lang w:val="sr-Cyrl-RS" w:eastAsia="en-GB"/>
        </w:rPr>
        <w:t>до почетка буџетске године</w:t>
      </w:r>
      <w:r w:rsidRPr="00313A27">
        <w:rPr>
          <w:rFonts w:ascii="Times New Roman" w:eastAsia="Times New Roman" w:hAnsi="Times New Roman" w:cs="Times New Roman"/>
          <w:lang w:val="sr-Latn-CS" w:eastAsia="en-GB"/>
        </w:rPr>
        <w:t xml:space="preserve">, финансирање рада Комисије се врши највише до висине укупно </w:t>
      </w:r>
      <w:r w:rsidR="00B50D26" w:rsidRPr="00313A27">
        <w:rPr>
          <w:rFonts w:ascii="Times New Roman" w:eastAsia="Times New Roman" w:hAnsi="Times New Roman" w:cs="Times New Roman"/>
          <w:lang w:val="sr-Cyrl-RS" w:eastAsia="en-GB"/>
        </w:rPr>
        <w:t>планираних</w:t>
      </w:r>
      <w:r w:rsidRPr="00313A27">
        <w:rPr>
          <w:rFonts w:ascii="Times New Roman" w:eastAsia="Times New Roman" w:hAnsi="Times New Roman" w:cs="Times New Roman"/>
          <w:lang w:val="sr-Latn-CS" w:eastAsia="en-GB"/>
        </w:rPr>
        <w:t xml:space="preserve"> расхода у претходној години, сразмерно периоду до добијања сагласности на финансијски план.</w:t>
      </w:r>
    </w:p>
    <w:p w14:paraId="6D149C63" w14:textId="4C36B69F" w:rsidR="00D07619" w:rsidRPr="00313A27" w:rsidRDefault="00D07619" w:rsidP="00313A27">
      <w:pPr>
        <w:spacing w:after="0" w:line="276" w:lineRule="auto"/>
        <w:ind w:firstLine="720"/>
        <w:jc w:val="both"/>
        <w:rPr>
          <w:rFonts w:ascii="Times New Roman" w:eastAsia="Times New Roman" w:hAnsi="Times New Roman" w:cs="Times New Roman"/>
          <w:lang w:val="sr-Cyrl-RS" w:eastAsia="en-GB"/>
        </w:rPr>
      </w:pPr>
      <w:r w:rsidRPr="00313A27">
        <w:rPr>
          <w:rFonts w:ascii="Times New Roman" w:eastAsia="Times New Roman" w:hAnsi="Times New Roman" w:cs="Times New Roman"/>
          <w:lang w:val="ru-RU" w:eastAsia="en-GB"/>
        </w:rPr>
        <w:t>Ако се годишњим обрачуном прихода и расхода утврди да су укупно остварени приходи Комисије већи од остварених расхода, разлика се након издвајања средстава за резерве, уплаћује у буџет Републике Србије</w:t>
      </w:r>
      <w:r w:rsidRPr="00313A27">
        <w:rPr>
          <w:rFonts w:ascii="Times New Roman" w:eastAsia="Times New Roman" w:hAnsi="Times New Roman" w:cs="Times New Roman"/>
          <w:lang w:val="sr-Cyrl-RS" w:eastAsia="en-GB"/>
        </w:rPr>
        <w:t>.</w:t>
      </w:r>
    </w:p>
    <w:p w14:paraId="5AA7F572" w14:textId="77777777" w:rsidR="00B04224" w:rsidRPr="00313A27" w:rsidRDefault="00B04224" w:rsidP="00313A27">
      <w:pPr>
        <w:spacing w:after="0" w:line="276" w:lineRule="auto"/>
        <w:ind w:firstLine="720"/>
        <w:jc w:val="both"/>
        <w:rPr>
          <w:rFonts w:ascii="Times New Roman" w:hAnsi="Times New Roman" w:cs="Times New Roman"/>
          <w:lang w:val="sr-Cyrl-RS"/>
        </w:rPr>
      </w:pPr>
    </w:p>
    <w:p w14:paraId="7004A200" w14:textId="09FA9861" w:rsidR="00FD3DCF" w:rsidRPr="00313A27" w:rsidRDefault="00891D02"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Обавеза</w:t>
      </w:r>
      <w:r w:rsidR="00FD3DCF" w:rsidRPr="00313A27">
        <w:rPr>
          <w:rFonts w:ascii="Times New Roman" w:eastAsia="Calibri" w:hAnsi="Times New Roman" w:cs="Times New Roman"/>
          <w:b/>
          <w:kern w:val="0"/>
          <w:lang w:val="sr-Cyrl-RS"/>
          <w14:ligatures w14:val="none"/>
        </w:rPr>
        <w:t xml:space="preserve"> усклађивања</w:t>
      </w:r>
      <w:r w:rsidR="002D4A87" w:rsidRPr="00313A27">
        <w:rPr>
          <w:rFonts w:ascii="Times New Roman" w:eastAsia="Calibri" w:hAnsi="Times New Roman" w:cs="Times New Roman"/>
          <w:b/>
          <w:kern w:val="0"/>
          <w:lang w:val="sr-Cyrl-RS"/>
          <w14:ligatures w14:val="none"/>
        </w:rPr>
        <w:t xml:space="preserve"> </w:t>
      </w:r>
      <w:r w:rsidR="00B9490B" w:rsidRPr="00313A27">
        <w:rPr>
          <w:rFonts w:ascii="Times New Roman" w:eastAsia="Calibri" w:hAnsi="Times New Roman" w:cs="Times New Roman"/>
          <w:b/>
          <w:kern w:val="0"/>
          <w:lang w:val="sr-Cyrl-RS"/>
          <w14:ligatures w14:val="none"/>
        </w:rPr>
        <w:t>пословања са овим законом</w:t>
      </w:r>
    </w:p>
    <w:p w14:paraId="5FCBF84D"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62B4DA63" w14:textId="6D1054C8" w:rsidR="00FD3DCF" w:rsidRPr="00313A27" w:rsidRDefault="00FD3DCF"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0A51C7" w:rsidRPr="00313A27">
        <w:rPr>
          <w:rFonts w:ascii="Times New Roman" w:eastAsia="Calibri" w:hAnsi="Times New Roman" w:cs="Times New Roman"/>
          <w:b/>
          <w:kern w:val="0"/>
          <w:lang w:val="ru-RU"/>
          <w14:ligatures w14:val="none"/>
        </w:rPr>
        <w:t>5</w:t>
      </w:r>
      <w:r w:rsidR="00B50D26" w:rsidRPr="00313A27">
        <w:rPr>
          <w:rFonts w:ascii="Times New Roman" w:eastAsia="Calibri" w:hAnsi="Times New Roman" w:cs="Times New Roman"/>
          <w:b/>
          <w:kern w:val="0"/>
          <w:lang w:val="ru-RU"/>
          <w14:ligatures w14:val="none"/>
        </w:rPr>
        <w:t>8</w:t>
      </w:r>
      <w:r w:rsidRPr="00313A27">
        <w:rPr>
          <w:rFonts w:ascii="Times New Roman" w:eastAsia="Calibri" w:hAnsi="Times New Roman" w:cs="Times New Roman"/>
          <w:b/>
          <w:kern w:val="0"/>
          <w:lang w:val="sr-Cyrl-RS"/>
          <w14:ligatures w14:val="none"/>
        </w:rPr>
        <w:t>.</w:t>
      </w:r>
    </w:p>
    <w:p w14:paraId="4F2AE70C" w14:textId="3FC88ECD" w:rsidR="00FD3DCF" w:rsidRPr="00313A27" w:rsidRDefault="00FD3DCF"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sr-Cyrl-RS"/>
          <w14:ligatures w14:val="none"/>
        </w:rPr>
        <w:t>Сваки субјек</w:t>
      </w:r>
      <w:r w:rsidR="005335F8" w:rsidRPr="00313A27">
        <w:rPr>
          <w:rFonts w:ascii="Times New Roman" w:eastAsia="Calibri" w:hAnsi="Times New Roman" w:cs="Times New Roman"/>
          <w:bCs/>
          <w:kern w:val="0"/>
          <w:lang w:val="sr-Cyrl-RS"/>
          <w14:ligatures w14:val="none"/>
        </w:rPr>
        <w:t>ат</w:t>
      </w:r>
      <w:r w:rsidRPr="00313A27">
        <w:rPr>
          <w:rFonts w:ascii="Times New Roman" w:eastAsia="Calibri" w:hAnsi="Times New Roman" w:cs="Times New Roman"/>
          <w:bCs/>
          <w:kern w:val="0"/>
          <w:lang w:val="sr-Cyrl-RS"/>
          <w14:ligatures w14:val="none"/>
        </w:rPr>
        <w:t xml:space="preserve"> у ланцу снабдевања</w:t>
      </w:r>
      <w:r w:rsidR="00891D02" w:rsidRPr="00313A27">
        <w:rPr>
          <w:rFonts w:ascii="Times New Roman" w:hAnsi="Times New Roman" w:cs="Times New Roman"/>
          <w:lang w:val="ru-RU"/>
        </w:rPr>
        <w:t xml:space="preserve"> </w:t>
      </w:r>
      <w:r w:rsidR="00891D02" w:rsidRPr="00313A27">
        <w:rPr>
          <w:rFonts w:ascii="Times New Roman" w:eastAsia="Calibri" w:hAnsi="Times New Roman" w:cs="Times New Roman"/>
          <w:bCs/>
          <w:kern w:val="0"/>
          <w:lang w:val="sr-Cyrl-RS"/>
          <w14:ligatures w14:val="none"/>
        </w:rPr>
        <w:t>производима</w:t>
      </w:r>
      <w:r w:rsidR="00FE0E10" w:rsidRPr="00313A27">
        <w:rPr>
          <w:rFonts w:ascii="Times New Roman" w:eastAsia="Calibri" w:hAnsi="Times New Roman" w:cs="Times New Roman"/>
          <w:bCs/>
          <w:kern w:val="0"/>
          <w:lang w:val="sr-Cyrl-RS"/>
          <w14:ligatures w14:val="none"/>
        </w:rPr>
        <w:t xml:space="preserve"> из овог закона</w:t>
      </w:r>
      <w:r w:rsidR="00891D02" w:rsidRPr="00313A27">
        <w:rPr>
          <w:rFonts w:ascii="Times New Roman" w:eastAsia="Calibri" w:hAnsi="Times New Roman" w:cs="Times New Roman"/>
          <w:bCs/>
          <w:kern w:val="0"/>
          <w:lang w:val="sr-Cyrl-RS"/>
          <w14:ligatures w14:val="none"/>
        </w:rPr>
        <w:t>,</w:t>
      </w:r>
      <w:r w:rsidRPr="00313A27">
        <w:rPr>
          <w:rFonts w:ascii="Times New Roman" w:eastAsia="Calibri" w:hAnsi="Times New Roman" w:cs="Times New Roman"/>
          <w:bCs/>
          <w:kern w:val="0"/>
          <w:lang w:val="sr-Cyrl-RS"/>
          <w14:ligatures w14:val="none"/>
        </w:rPr>
        <w:t xml:space="preserve"> дужан је да своје </w:t>
      </w:r>
      <w:r w:rsidR="00891D02" w:rsidRPr="00313A27">
        <w:rPr>
          <w:rFonts w:ascii="Times New Roman" w:eastAsia="Calibri" w:hAnsi="Times New Roman" w:cs="Times New Roman"/>
          <w:bCs/>
          <w:kern w:val="0"/>
          <w:lang w:val="ru-RU"/>
          <w14:ligatures w14:val="none"/>
        </w:rPr>
        <w:t>опште услове пословања, уговоре</w:t>
      </w:r>
      <w:r w:rsidR="00891D02" w:rsidRPr="00313A27">
        <w:rPr>
          <w:rFonts w:ascii="Times New Roman" w:eastAsia="Calibri" w:hAnsi="Times New Roman" w:cs="Times New Roman"/>
          <w:bCs/>
          <w:kern w:val="0"/>
          <w:lang w:val="sr-Cyrl-RS"/>
          <w14:ligatures w14:val="none"/>
        </w:rPr>
        <w:t xml:space="preserve">, </w:t>
      </w:r>
      <w:r w:rsidR="00891D02" w:rsidRPr="00313A27">
        <w:rPr>
          <w:rFonts w:ascii="Times New Roman" w:eastAsia="Calibri" w:hAnsi="Times New Roman" w:cs="Times New Roman"/>
          <w:bCs/>
          <w:kern w:val="0"/>
          <w:lang w:val="ru-RU"/>
          <w14:ligatures w14:val="none"/>
        </w:rPr>
        <w:t xml:space="preserve">интерне смернице </w:t>
      </w:r>
      <w:r w:rsidR="00891D02" w:rsidRPr="00313A27">
        <w:rPr>
          <w:rFonts w:ascii="Times New Roman" w:eastAsia="Calibri" w:hAnsi="Times New Roman" w:cs="Times New Roman"/>
          <w:bCs/>
          <w:kern w:val="0"/>
          <w:lang w:val="sr-Cyrl-RS"/>
          <w14:ligatures w14:val="none"/>
        </w:rPr>
        <w:t xml:space="preserve">и праксу </w:t>
      </w:r>
      <w:r w:rsidR="00891D02" w:rsidRPr="00313A27">
        <w:rPr>
          <w:rFonts w:ascii="Times New Roman" w:eastAsia="Calibri" w:hAnsi="Times New Roman" w:cs="Times New Roman"/>
          <w:bCs/>
          <w:kern w:val="0"/>
          <w:lang w:val="ru-RU"/>
          <w14:ligatures w14:val="none"/>
        </w:rPr>
        <w:t>усклад</w:t>
      </w:r>
      <w:r w:rsidR="00891D02" w:rsidRPr="00313A27">
        <w:rPr>
          <w:rFonts w:ascii="Times New Roman" w:eastAsia="Calibri" w:hAnsi="Times New Roman" w:cs="Times New Roman"/>
          <w:bCs/>
          <w:kern w:val="0"/>
          <w:lang w:val="sr-Cyrl-RS"/>
          <w14:ligatures w14:val="none"/>
        </w:rPr>
        <w:t>и</w:t>
      </w:r>
      <w:r w:rsidR="00891D02" w:rsidRPr="00313A27">
        <w:rPr>
          <w:rFonts w:ascii="Times New Roman" w:eastAsia="Calibri" w:hAnsi="Times New Roman" w:cs="Times New Roman"/>
          <w:bCs/>
          <w:kern w:val="0"/>
          <w:lang w:val="ru-RU"/>
          <w14:ligatures w14:val="none"/>
        </w:rPr>
        <w:t xml:space="preserve"> са одредбама овог </w:t>
      </w:r>
      <w:r w:rsidR="00655703" w:rsidRPr="00313A27">
        <w:rPr>
          <w:rFonts w:ascii="Times New Roman" w:eastAsia="Calibri" w:hAnsi="Times New Roman" w:cs="Times New Roman"/>
          <w:bCs/>
          <w:kern w:val="0"/>
          <w:lang w:val="sr-Cyrl-RS"/>
          <w14:ligatures w14:val="none"/>
        </w:rPr>
        <w:t xml:space="preserve">закона </w:t>
      </w:r>
      <w:r w:rsidR="00364B9B">
        <w:rPr>
          <w:rFonts w:ascii="Times New Roman" w:eastAsia="Calibri" w:hAnsi="Times New Roman" w:cs="Times New Roman"/>
          <w:bCs/>
          <w:kern w:val="0"/>
          <w:lang w:val="sr-Cyrl-RS"/>
          <w14:ligatures w14:val="none"/>
        </w:rPr>
        <w:t xml:space="preserve">најкасније </w:t>
      </w:r>
      <w:r w:rsidR="00264285" w:rsidRPr="00313A27">
        <w:rPr>
          <w:rFonts w:ascii="Times New Roman" w:eastAsia="Calibri" w:hAnsi="Times New Roman" w:cs="Times New Roman"/>
          <w:bCs/>
          <w:kern w:val="0"/>
          <w:lang w:val="sr-Cyrl-RS"/>
          <w14:ligatures w14:val="none"/>
        </w:rPr>
        <w:t xml:space="preserve">у року од </w:t>
      </w:r>
      <w:r w:rsidR="000576ED" w:rsidRPr="00313A27">
        <w:rPr>
          <w:rFonts w:ascii="Times New Roman" w:eastAsia="Calibri" w:hAnsi="Times New Roman" w:cs="Times New Roman"/>
          <w:bCs/>
          <w:kern w:val="0"/>
          <w:lang w:val="sr-Cyrl-RS"/>
          <w14:ligatures w14:val="none"/>
        </w:rPr>
        <w:t>четири месеца</w:t>
      </w:r>
      <w:r w:rsidR="00264285" w:rsidRPr="00313A27">
        <w:rPr>
          <w:rFonts w:ascii="Times New Roman" w:eastAsia="Calibri" w:hAnsi="Times New Roman" w:cs="Times New Roman"/>
          <w:bCs/>
          <w:kern w:val="0"/>
          <w:lang w:val="sr-Cyrl-RS"/>
          <w14:ligatures w14:val="none"/>
        </w:rPr>
        <w:t xml:space="preserve"> од дана ступања на снагу</w:t>
      </w:r>
      <w:r w:rsidR="002D4A87" w:rsidRPr="00313A27">
        <w:rPr>
          <w:rFonts w:ascii="Times New Roman" w:eastAsia="Calibri" w:hAnsi="Times New Roman" w:cs="Times New Roman"/>
          <w:bCs/>
          <w:kern w:val="0"/>
          <w:lang w:val="sr-Cyrl-RS"/>
          <w14:ligatures w14:val="none"/>
        </w:rPr>
        <w:t>.</w:t>
      </w:r>
    </w:p>
    <w:p w14:paraId="5E0EA561" w14:textId="02D92DC6" w:rsidR="00655703" w:rsidRPr="00313A27" w:rsidRDefault="00655703"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1A5263D9" w14:textId="77777777" w:rsidR="005335F8" w:rsidRPr="00313A27" w:rsidRDefault="005335F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p>
    <w:p w14:paraId="295B1728" w14:textId="50B9CB7B" w:rsidR="005335F8" w:rsidRPr="00313A27" w:rsidRDefault="005335F8"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Ступање на снагу</w:t>
      </w:r>
    </w:p>
    <w:p w14:paraId="680B9FD1" w14:textId="77777777" w:rsidR="00B04224" w:rsidRPr="00313A27" w:rsidRDefault="00B04224" w:rsidP="00313A27">
      <w:pPr>
        <w:autoSpaceDE w:val="0"/>
        <w:autoSpaceDN w:val="0"/>
        <w:spacing w:after="0" w:line="276" w:lineRule="auto"/>
        <w:jc w:val="center"/>
        <w:rPr>
          <w:rFonts w:ascii="Times New Roman" w:eastAsia="Calibri" w:hAnsi="Times New Roman" w:cs="Times New Roman"/>
          <w:b/>
          <w:kern w:val="0"/>
          <w:lang w:val="sr-Cyrl-RS"/>
          <w14:ligatures w14:val="none"/>
        </w:rPr>
      </w:pPr>
    </w:p>
    <w:p w14:paraId="49BA949F" w14:textId="2F24544D" w:rsidR="005335F8" w:rsidRPr="00313A27" w:rsidRDefault="005335F8" w:rsidP="00313A27">
      <w:pPr>
        <w:autoSpaceDE w:val="0"/>
        <w:autoSpaceDN w:val="0"/>
        <w:spacing w:after="0" w:line="276" w:lineRule="auto"/>
        <w:jc w:val="center"/>
        <w:rPr>
          <w:rFonts w:ascii="Times New Roman" w:eastAsia="Calibri" w:hAnsi="Times New Roman" w:cs="Times New Roman"/>
          <w:b/>
          <w:kern w:val="0"/>
          <w:lang w:val="sr-Cyrl-RS"/>
          <w14:ligatures w14:val="none"/>
        </w:rPr>
      </w:pPr>
      <w:r w:rsidRPr="00313A27">
        <w:rPr>
          <w:rFonts w:ascii="Times New Roman" w:eastAsia="Calibri" w:hAnsi="Times New Roman" w:cs="Times New Roman"/>
          <w:b/>
          <w:kern w:val="0"/>
          <w:lang w:val="sr-Cyrl-RS"/>
          <w14:ligatures w14:val="none"/>
        </w:rPr>
        <w:t xml:space="preserve">Члан </w:t>
      </w:r>
      <w:r w:rsidR="00B50D26" w:rsidRPr="00313A27">
        <w:rPr>
          <w:rFonts w:ascii="Times New Roman" w:eastAsia="Calibri" w:hAnsi="Times New Roman" w:cs="Times New Roman"/>
          <w:b/>
          <w:kern w:val="0"/>
          <w:lang w:val="sr-Cyrl-RS"/>
          <w14:ligatures w14:val="none"/>
        </w:rPr>
        <w:t>59</w:t>
      </w:r>
      <w:r w:rsidRPr="00313A27">
        <w:rPr>
          <w:rFonts w:ascii="Times New Roman" w:eastAsia="Calibri" w:hAnsi="Times New Roman" w:cs="Times New Roman"/>
          <w:b/>
          <w:kern w:val="0"/>
          <w:lang w:val="sr-Cyrl-RS"/>
          <w14:ligatures w14:val="none"/>
        </w:rPr>
        <w:t>.</w:t>
      </w:r>
    </w:p>
    <w:p w14:paraId="0A061044" w14:textId="1128F866" w:rsidR="005335F8" w:rsidRPr="00313A27" w:rsidRDefault="005335F8" w:rsidP="00313A27">
      <w:pPr>
        <w:autoSpaceDE w:val="0"/>
        <w:autoSpaceDN w:val="0"/>
        <w:spacing w:after="0" w:line="276" w:lineRule="auto"/>
        <w:ind w:firstLine="720"/>
        <w:jc w:val="both"/>
        <w:rPr>
          <w:rFonts w:ascii="Times New Roman" w:eastAsia="Calibri" w:hAnsi="Times New Roman" w:cs="Times New Roman"/>
          <w:bCs/>
          <w:kern w:val="0"/>
          <w:lang w:val="sr-Cyrl-RS"/>
          <w14:ligatures w14:val="none"/>
        </w:rPr>
      </w:pPr>
      <w:r w:rsidRPr="00313A27">
        <w:rPr>
          <w:rFonts w:ascii="Times New Roman" w:eastAsia="Calibri" w:hAnsi="Times New Roman" w:cs="Times New Roman"/>
          <w:bCs/>
          <w:kern w:val="0"/>
          <w:lang w:val="ru-RU"/>
          <w14:ligatures w14:val="none"/>
        </w:rPr>
        <w:t xml:space="preserve">Овај закон ступа на снагу осмог дана од дана објављивања у </w:t>
      </w:r>
      <w:r w:rsidRPr="00313A27">
        <w:rPr>
          <w:rFonts w:ascii="Times New Roman" w:eastAsia="Calibri" w:hAnsi="Times New Roman" w:cs="Times New Roman"/>
          <w:bCs/>
          <w:kern w:val="0"/>
          <w:lang w:val="sr-Cyrl-RS"/>
          <w14:ligatures w14:val="none"/>
        </w:rPr>
        <w:t>„</w:t>
      </w:r>
      <w:r w:rsidRPr="00313A27">
        <w:rPr>
          <w:rFonts w:ascii="Times New Roman" w:eastAsia="Calibri" w:hAnsi="Times New Roman" w:cs="Times New Roman"/>
          <w:bCs/>
          <w:kern w:val="0"/>
          <w:lang w:val="ru-RU"/>
          <w14:ligatures w14:val="none"/>
        </w:rPr>
        <w:t>Службеном гласнику Републике Србијеˮ</w:t>
      </w:r>
      <w:r w:rsidR="00655703" w:rsidRPr="00313A27">
        <w:rPr>
          <w:rFonts w:ascii="Times New Roman" w:eastAsia="Calibri" w:hAnsi="Times New Roman" w:cs="Times New Roman"/>
          <w:bCs/>
          <w:kern w:val="0"/>
          <w:lang w:val="sr-Cyrl-RS"/>
          <w14:ligatures w14:val="none"/>
        </w:rPr>
        <w:t>.</w:t>
      </w:r>
    </w:p>
    <w:sectPr w:rsidR="005335F8" w:rsidRPr="00313A27" w:rsidSect="00955EE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3E19" w14:textId="77777777" w:rsidR="001C560C" w:rsidRDefault="001C560C" w:rsidP="00955EE7">
      <w:pPr>
        <w:spacing w:after="0" w:line="240" w:lineRule="auto"/>
      </w:pPr>
      <w:r>
        <w:separator/>
      </w:r>
    </w:p>
  </w:endnote>
  <w:endnote w:type="continuationSeparator" w:id="0">
    <w:p w14:paraId="5FFE8244" w14:textId="77777777" w:rsidR="001C560C" w:rsidRDefault="001C560C" w:rsidP="0095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07059"/>
      <w:docPartObj>
        <w:docPartGallery w:val="Page Numbers (Bottom of Page)"/>
        <w:docPartUnique/>
      </w:docPartObj>
    </w:sdtPr>
    <w:sdtEndPr>
      <w:rPr>
        <w:rFonts w:ascii="Times New Roman" w:hAnsi="Times New Roman" w:cs="Times New Roman"/>
        <w:noProof/>
        <w:sz w:val="20"/>
        <w:szCs w:val="20"/>
      </w:rPr>
    </w:sdtEndPr>
    <w:sdtContent>
      <w:p w14:paraId="4EF3D204" w14:textId="1A9DE265" w:rsidR="00955EE7" w:rsidRPr="00955EE7" w:rsidRDefault="00955EE7">
        <w:pPr>
          <w:pStyle w:val="Footer"/>
          <w:jc w:val="right"/>
          <w:rPr>
            <w:rFonts w:ascii="Times New Roman" w:hAnsi="Times New Roman" w:cs="Times New Roman"/>
            <w:sz w:val="20"/>
            <w:szCs w:val="20"/>
          </w:rPr>
        </w:pPr>
        <w:r w:rsidRPr="00955EE7">
          <w:rPr>
            <w:rFonts w:ascii="Times New Roman" w:hAnsi="Times New Roman" w:cs="Times New Roman"/>
            <w:sz w:val="20"/>
            <w:szCs w:val="20"/>
          </w:rPr>
          <w:fldChar w:fldCharType="begin"/>
        </w:r>
        <w:r w:rsidRPr="00955EE7">
          <w:rPr>
            <w:rFonts w:ascii="Times New Roman" w:hAnsi="Times New Roman" w:cs="Times New Roman"/>
            <w:sz w:val="20"/>
            <w:szCs w:val="20"/>
          </w:rPr>
          <w:instrText xml:space="preserve"> PAGE   \* MERGEFORMAT </w:instrText>
        </w:r>
        <w:r w:rsidRPr="00955EE7">
          <w:rPr>
            <w:rFonts w:ascii="Times New Roman" w:hAnsi="Times New Roman" w:cs="Times New Roman"/>
            <w:sz w:val="20"/>
            <w:szCs w:val="20"/>
          </w:rPr>
          <w:fldChar w:fldCharType="separate"/>
        </w:r>
        <w:r w:rsidRPr="00955EE7">
          <w:rPr>
            <w:rFonts w:ascii="Times New Roman" w:hAnsi="Times New Roman" w:cs="Times New Roman"/>
            <w:noProof/>
            <w:sz w:val="20"/>
            <w:szCs w:val="20"/>
          </w:rPr>
          <w:t>2</w:t>
        </w:r>
        <w:r w:rsidRPr="00955EE7">
          <w:rPr>
            <w:rFonts w:ascii="Times New Roman" w:hAnsi="Times New Roman" w:cs="Times New Roman"/>
            <w:noProof/>
            <w:sz w:val="20"/>
            <w:szCs w:val="20"/>
          </w:rPr>
          <w:fldChar w:fldCharType="end"/>
        </w:r>
      </w:p>
    </w:sdtContent>
  </w:sdt>
  <w:p w14:paraId="61C45BEE" w14:textId="77777777" w:rsidR="00955EE7" w:rsidRDefault="0095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C0D4" w14:textId="77777777" w:rsidR="001C560C" w:rsidRDefault="001C560C" w:rsidP="00955EE7">
      <w:pPr>
        <w:spacing w:after="0" w:line="240" w:lineRule="auto"/>
      </w:pPr>
      <w:r>
        <w:separator/>
      </w:r>
    </w:p>
  </w:footnote>
  <w:footnote w:type="continuationSeparator" w:id="0">
    <w:p w14:paraId="1D8CBEE3" w14:textId="77777777" w:rsidR="001C560C" w:rsidRDefault="001C560C" w:rsidP="00955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ABC"/>
    <w:multiLevelType w:val="hybridMultilevel"/>
    <w:tmpl w:val="AF24929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2209C"/>
    <w:multiLevelType w:val="hybridMultilevel"/>
    <w:tmpl w:val="E9920D2C"/>
    <w:lvl w:ilvl="0" w:tplc="2F6483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F147C"/>
    <w:multiLevelType w:val="hybridMultilevel"/>
    <w:tmpl w:val="39BC55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72D42"/>
    <w:multiLevelType w:val="hybridMultilevel"/>
    <w:tmpl w:val="022463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A542C"/>
    <w:multiLevelType w:val="hybridMultilevel"/>
    <w:tmpl w:val="CEDC78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66A60"/>
    <w:multiLevelType w:val="hybridMultilevel"/>
    <w:tmpl w:val="7B70086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244BE5"/>
    <w:multiLevelType w:val="hybridMultilevel"/>
    <w:tmpl w:val="0E1802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8548CC"/>
    <w:multiLevelType w:val="hybridMultilevel"/>
    <w:tmpl w:val="0EC872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92CF1"/>
    <w:multiLevelType w:val="hybridMultilevel"/>
    <w:tmpl w:val="AF9C5F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033A0"/>
    <w:multiLevelType w:val="hybridMultilevel"/>
    <w:tmpl w:val="A1EEA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C0CF7"/>
    <w:multiLevelType w:val="hybridMultilevel"/>
    <w:tmpl w:val="99ACEE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E7B6D"/>
    <w:multiLevelType w:val="hybridMultilevel"/>
    <w:tmpl w:val="94F87670"/>
    <w:lvl w:ilvl="0" w:tplc="74764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5C4412"/>
    <w:multiLevelType w:val="hybridMultilevel"/>
    <w:tmpl w:val="82FC68D0"/>
    <w:lvl w:ilvl="0" w:tplc="ACEA3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B31C5"/>
    <w:multiLevelType w:val="hybridMultilevel"/>
    <w:tmpl w:val="20C6B7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354B8"/>
    <w:multiLevelType w:val="hybridMultilevel"/>
    <w:tmpl w:val="7722C8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F434A"/>
    <w:multiLevelType w:val="hybridMultilevel"/>
    <w:tmpl w:val="6840C09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430E02"/>
    <w:multiLevelType w:val="hybridMultilevel"/>
    <w:tmpl w:val="E6EEB73A"/>
    <w:lvl w:ilvl="0" w:tplc="E16A40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B528A3"/>
    <w:multiLevelType w:val="hybridMultilevel"/>
    <w:tmpl w:val="4AAAD83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7034E4"/>
    <w:multiLevelType w:val="hybridMultilevel"/>
    <w:tmpl w:val="B3EA8D60"/>
    <w:lvl w:ilvl="0" w:tplc="D3C8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B466B2"/>
    <w:multiLevelType w:val="hybridMultilevel"/>
    <w:tmpl w:val="C4769F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E1749"/>
    <w:multiLevelType w:val="hybridMultilevel"/>
    <w:tmpl w:val="A67EBAA8"/>
    <w:lvl w:ilvl="0" w:tplc="F4AAA774">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59673A"/>
    <w:multiLevelType w:val="hybridMultilevel"/>
    <w:tmpl w:val="E696C79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6835601"/>
    <w:multiLevelType w:val="hybridMultilevel"/>
    <w:tmpl w:val="5A226304"/>
    <w:lvl w:ilvl="0" w:tplc="2B4ECD82">
      <w:start w:val="1"/>
      <w:numFmt w:val="decimal"/>
      <w:lvlText w:val="%1."/>
      <w:lvlJc w:val="left"/>
      <w:pPr>
        <w:ind w:left="1020" w:hanging="360"/>
      </w:pPr>
    </w:lvl>
    <w:lvl w:ilvl="1" w:tplc="71BE1826">
      <w:start w:val="1"/>
      <w:numFmt w:val="decimal"/>
      <w:lvlText w:val="%2."/>
      <w:lvlJc w:val="left"/>
      <w:pPr>
        <w:ind w:left="1020" w:hanging="360"/>
      </w:pPr>
    </w:lvl>
    <w:lvl w:ilvl="2" w:tplc="BA56E65E">
      <w:start w:val="1"/>
      <w:numFmt w:val="decimal"/>
      <w:lvlText w:val="%3."/>
      <w:lvlJc w:val="left"/>
      <w:pPr>
        <w:ind w:left="1020" w:hanging="360"/>
      </w:pPr>
    </w:lvl>
    <w:lvl w:ilvl="3" w:tplc="30022F5C">
      <w:start w:val="1"/>
      <w:numFmt w:val="decimal"/>
      <w:lvlText w:val="%4."/>
      <w:lvlJc w:val="left"/>
      <w:pPr>
        <w:ind w:left="1020" w:hanging="360"/>
      </w:pPr>
    </w:lvl>
    <w:lvl w:ilvl="4" w:tplc="428EC5FA">
      <w:start w:val="1"/>
      <w:numFmt w:val="decimal"/>
      <w:lvlText w:val="%5."/>
      <w:lvlJc w:val="left"/>
      <w:pPr>
        <w:ind w:left="1020" w:hanging="360"/>
      </w:pPr>
    </w:lvl>
    <w:lvl w:ilvl="5" w:tplc="B5668B08">
      <w:start w:val="1"/>
      <w:numFmt w:val="decimal"/>
      <w:lvlText w:val="%6."/>
      <w:lvlJc w:val="left"/>
      <w:pPr>
        <w:ind w:left="1020" w:hanging="360"/>
      </w:pPr>
    </w:lvl>
    <w:lvl w:ilvl="6" w:tplc="40C655F4">
      <w:start w:val="1"/>
      <w:numFmt w:val="decimal"/>
      <w:lvlText w:val="%7."/>
      <w:lvlJc w:val="left"/>
      <w:pPr>
        <w:ind w:left="1020" w:hanging="360"/>
      </w:pPr>
    </w:lvl>
    <w:lvl w:ilvl="7" w:tplc="0C52E646">
      <w:start w:val="1"/>
      <w:numFmt w:val="decimal"/>
      <w:lvlText w:val="%8."/>
      <w:lvlJc w:val="left"/>
      <w:pPr>
        <w:ind w:left="1020" w:hanging="360"/>
      </w:pPr>
    </w:lvl>
    <w:lvl w:ilvl="8" w:tplc="A4887B22">
      <w:start w:val="1"/>
      <w:numFmt w:val="decimal"/>
      <w:lvlText w:val="%9."/>
      <w:lvlJc w:val="left"/>
      <w:pPr>
        <w:ind w:left="1020" w:hanging="360"/>
      </w:pPr>
    </w:lvl>
  </w:abstractNum>
  <w:abstractNum w:abstractNumId="23" w15:restartNumberingAfterBreak="0">
    <w:nsid w:val="487F7EAB"/>
    <w:multiLevelType w:val="hybridMultilevel"/>
    <w:tmpl w:val="949215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D549A"/>
    <w:multiLevelType w:val="hybridMultilevel"/>
    <w:tmpl w:val="9D58AF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21D70"/>
    <w:multiLevelType w:val="hybridMultilevel"/>
    <w:tmpl w:val="27204B4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255B6A"/>
    <w:multiLevelType w:val="hybridMultilevel"/>
    <w:tmpl w:val="86CCE422"/>
    <w:lvl w:ilvl="0" w:tplc="08090011">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BED5113"/>
    <w:multiLevelType w:val="hybridMultilevel"/>
    <w:tmpl w:val="8ECE0BF4"/>
    <w:lvl w:ilvl="0" w:tplc="A4F6093C">
      <w:start w:val="1"/>
      <w:numFmt w:val="lowerLetter"/>
      <w:lvlText w:val="(%1)"/>
      <w:lvlJc w:val="left"/>
      <w:pPr>
        <w:ind w:left="1090" w:hanging="7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33628C"/>
    <w:multiLevelType w:val="hybridMultilevel"/>
    <w:tmpl w:val="DA1E68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8492E"/>
    <w:multiLevelType w:val="hybridMultilevel"/>
    <w:tmpl w:val="80F81F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376A35"/>
    <w:multiLevelType w:val="hybridMultilevel"/>
    <w:tmpl w:val="92A6783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11468D"/>
    <w:multiLevelType w:val="hybridMultilevel"/>
    <w:tmpl w:val="A64C50CA"/>
    <w:lvl w:ilvl="0" w:tplc="D304C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B533F"/>
    <w:multiLevelType w:val="hybridMultilevel"/>
    <w:tmpl w:val="2F2C09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D9D6C1C"/>
    <w:multiLevelType w:val="hybridMultilevel"/>
    <w:tmpl w:val="03E60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0869C0"/>
    <w:multiLevelType w:val="hybridMultilevel"/>
    <w:tmpl w:val="4B36C9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F0671"/>
    <w:multiLevelType w:val="hybridMultilevel"/>
    <w:tmpl w:val="BBB0E9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A27FC9"/>
    <w:multiLevelType w:val="hybridMultilevel"/>
    <w:tmpl w:val="1114A3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9A4303"/>
    <w:multiLevelType w:val="hybridMultilevel"/>
    <w:tmpl w:val="2F2C093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D353210"/>
    <w:multiLevelType w:val="hybridMultilevel"/>
    <w:tmpl w:val="7A929B3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7"/>
  </w:num>
  <w:num w:numId="3">
    <w:abstractNumId w:val="18"/>
  </w:num>
  <w:num w:numId="4">
    <w:abstractNumId w:val="0"/>
  </w:num>
  <w:num w:numId="5">
    <w:abstractNumId w:val="38"/>
  </w:num>
  <w:num w:numId="6">
    <w:abstractNumId w:val="3"/>
  </w:num>
  <w:num w:numId="7">
    <w:abstractNumId w:val="21"/>
  </w:num>
  <w:num w:numId="8">
    <w:abstractNumId w:val="30"/>
  </w:num>
  <w:num w:numId="9">
    <w:abstractNumId w:val="26"/>
  </w:num>
  <w:num w:numId="10">
    <w:abstractNumId w:val="27"/>
  </w:num>
  <w:num w:numId="11">
    <w:abstractNumId w:val="16"/>
  </w:num>
  <w:num w:numId="12">
    <w:abstractNumId w:val="10"/>
  </w:num>
  <w:num w:numId="13">
    <w:abstractNumId w:val="29"/>
  </w:num>
  <w:num w:numId="14">
    <w:abstractNumId w:val="15"/>
  </w:num>
  <w:num w:numId="15">
    <w:abstractNumId w:val="36"/>
  </w:num>
  <w:num w:numId="16">
    <w:abstractNumId w:val="13"/>
  </w:num>
  <w:num w:numId="17">
    <w:abstractNumId w:val="4"/>
  </w:num>
  <w:num w:numId="18">
    <w:abstractNumId w:val="9"/>
  </w:num>
  <w:num w:numId="19">
    <w:abstractNumId w:val="8"/>
  </w:num>
  <w:num w:numId="20">
    <w:abstractNumId w:val="24"/>
  </w:num>
  <w:num w:numId="21">
    <w:abstractNumId w:val="23"/>
  </w:num>
  <w:num w:numId="22">
    <w:abstractNumId w:val="6"/>
  </w:num>
  <w:num w:numId="23">
    <w:abstractNumId w:val="25"/>
  </w:num>
  <w:num w:numId="24">
    <w:abstractNumId w:val="14"/>
  </w:num>
  <w:num w:numId="25">
    <w:abstractNumId w:val="19"/>
  </w:num>
  <w:num w:numId="26">
    <w:abstractNumId w:val="35"/>
  </w:num>
  <w:num w:numId="27">
    <w:abstractNumId w:val="11"/>
  </w:num>
  <w:num w:numId="28">
    <w:abstractNumId w:val="1"/>
  </w:num>
  <w:num w:numId="29">
    <w:abstractNumId w:val="31"/>
  </w:num>
  <w:num w:numId="30">
    <w:abstractNumId w:val="20"/>
  </w:num>
  <w:num w:numId="31">
    <w:abstractNumId w:val="22"/>
  </w:num>
  <w:num w:numId="32">
    <w:abstractNumId w:val="17"/>
  </w:num>
  <w:num w:numId="33">
    <w:abstractNumId w:val="2"/>
  </w:num>
  <w:num w:numId="34">
    <w:abstractNumId w:val="37"/>
  </w:num>
  <w:num w:numId="35">
    <w:abstractNumId w:val="32"/>
  </w:num>
  <w:num w:numId="36">
    <w:abstractNumId w:val="5"/>
  </w:num>
  <w:num w:numId="37">
    <w:abstractNumId w:val="33"/>
  </w:num>
  <w:num w:numId="38">
    <w:abstractNumId w:val="2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A0"/>
    <w:rsid w:val="000005A2"/>
    <w:rsid w:val="00000D1E"/>
    <w:rsid w:val="00003D75"/>
    <w:rsid w:val="00004038"/>
    <w:rsid w:val="00010DC3"/>
    <w:rsid w:val="00011946"/>
    <w:rsid w:val="0001380E"/>
    <w:rsid w:val="00021157"/>
    <w:rsid w:val="00021955"/>
    <w:rsid w:val="00026639"/>
    <w:rsid w:val="000303DA"/>
    <w:rsid w:val="00036746"/>
    <w:rsid w:val="00036A54"/>
    <w:rsid w:val="0004374F"/>
    <w:rsid w:val="00050107"/>
    <w:rsid w:val="000503A9"/>
    <w:rsid w:val="000576ED"/>
    <w:rsid w:val="00062AB4"/>
    <w:rsid w:val="00062F63"/>
    <w:rsid w:val="00065418"/>
    <w:rsid w:val="00070861"/>
    <w:rsid w:val="00074190"/>
    <w:rsid w:val="00075B07"/>
    <w:rsid w:val="0007787D"/>
    <w:rsid w:val="000836B6"/>
    <w:rsid w:val="000878F5"/>
    <w:rsid w:val="00093B9D"/>
    <w:rsid w:val="00097C07"/>
    <w:rsid w:val="000A4F2B"/>
    <w:rsid w:val="000A51C7"/>
    <w:rsid w:val="000B147E"/>
    <w:rsid w:val="000B4526"/>
    <w:rsid w:val="000B7D31"/>
    <w:rsid w:val="000C2C43"/>
    <w:rsid w:val="000C2FB0"/>
    <w:rsid w:val="000D0A89"/>
    <w:rsid w:val="000D1C28"/>
    <w:rsid w:val="000D4BFD"/>
    <w:rsid w:val="00100F6B"/>
    <w:rsid w:val="00106C0F"/>
    <w:rsid w:val="00115AE5"/>
    <w:rsid w:val="00120D70"/>
    <w:rsid w:val="0012263E"/>
    <w:rsid w:val="00124319"/>
    <w:rsid w:val="00130F19"/>
    <w:rsid w:val="00132629"/>
    <w:rsid w:val="00137432"/>
    <w:rsid w:val="001412C6"/>
    <w:rsid w:val="0014188E"/>
    <w:rsid w:val="0015421B"/>
    <w:rsid w:val="001551BC"/>
    <w:rsid w:val="00160E34"/>
    <w:rsid w:val="001657CA"/>
    <w:rsid w:val="001678FF"/>
    <w:rsid w:val="00172248"/>
    <w:rsid w:val="00176DAC"/>
    <w:rsid w:val="001802B0"/>
    <w:rsid w:val="00180F10"/>
    <w:rsid w:val="00186521"/>
    <w:rsid w:val="00186BE8"/>
    <w:rsid w:val="00190E08"/>
    <w:rsid w:val="0019272F"/>
    <w:rsid w:val="001942C1"/>
    <w:rsid w:val="001A068F"/>
    <w:rsid w:val="001A3072"/>
    <w:rsid w:val="001A363F"/>
    <w:rsid w:val="001A4D34"/>
    <w:rsid w:val="001B6CC0"/>
    <w:rsid w:val="001B6F96"/>
    <w:rsid w:val="001C1CC4"/>
    <w:rsid w:val="001C26D7"/>
    <w:rsid w:val="001C560C"/>
    <w:rsid w:val="001C5DCA"/>
    <w:rsid w:val="001D3EE4"/>
    <w:rsid w:val="001D4CD2"/>
    <w:rsid w:val="001E3501"/>
    <w:rsid w:val="001F019D"/>
    <w:rsid w:val="001F2A41"/>
    <w:rsid w:val="001F3BD2"/>
    <w:rsid w:val="001F720E"/>
    <w:rsid w:val="00205D00"/>
    <w:rsid w:val="00206BD0"/>
    <w:rsid w:val="00206E2C"/>
    <w:rsid w:val="00207F49"/>
    <w:rsid w:val="00211B12"/>
    <w:rsid w:val="00212CF0"/>
    <w:rsid w:val="00213D1A"/>
    <w:rsid w:val="002163F6"/>
    <w:rsid w:val="00230E5B"/>
    <w:rsid w:val="00234EFD"/>
    <w:rsid w:val="00241AD8"/>
    <w:rsid w:val="002466F4"/>
    <w:rsid w:val="00247B57"/>
    <w:rsid w:val="002604A8"/>
    <w:rsid w:val="00263A59"/>
    <w:rsid w:val="00264285"/>
    <w:rsid w:val="00273540"/>
    <w:rsid w:val="00276F6D"/>
    <w:rsid w:val="00281334"/>
    <w:rsid w:val="002824CC"/>
    <w:rsid w:val="00284110"/>
    <w:rsid w:val="00286C38"/>
    <w:rsid w:val="00294BE9"/>
    <w:rsid w:val="002976FF"/>
    <w:rsid w:val="0029770F"/>
    <w:rsid w:val="002A058F"/>
    <w:rsid w:val="002A2146"/>
    <w:rsid w:val="002A3EC0"/>
    <w:rsid w:val="002A4E10"/>
    <w:rsid w:val="002A55A3"/>
    <w:rsid w:val="002A5AA3"/>
    <w:rsid w:val="002A680D"/>
    <w:rsid w:val="002B64EA"/>
    <w:rsid w:val="002B6668"/>
    <w:rsid w:val="002C339D"/>
    <w:rsid w:val="002C43B4"/>
    <w:rsid w:val="002C6995"/>
    <w:rsid w:val="002C794D"/>
    <w:rsid w:val="002D0975"/>
    <w:rsid w:val="002D4A87"/>
    <w:rsid w:val="002D6D09"/>
    <w:rsid w:val="002E07E7"/>
    <w:rsid w:val="002E53E2"/>
    <w:rsid w:val="002E5E67"/>
    <w:rsid w:val="002F3261"/>
    <w:rsid w:val="002F3F5E"/>
    <w:rsid w:val="002F6CD0"/>
    <w:rsid w:val="002F6E85"/>
    <w:rsid w:val="002F7E56"/>
    <w:rsid w:val="003002C9"/>
    <w:rsid w:val="00303ACF"/>
    <w:rsid w:val="0030441F"/>
    <w:rsid w:val="00307D8C"/>
    <w:rsid w:val="00312B2F"/>
    <w:rsid w:val="00313A27"/>
    <w:rsid w:val="003167E0"/>
    <w:rsid w:val="00316E22"/>
    <w:rsid w:val="00317496"/>
    <w:rsid w:val="00321582"/>
    <w:rsid w:val="00323BE7"/>
    <w:rsid w:val="00325D9A"/>
    <w:rsid w:val="00331BE7"/>
    <w:rsid w:val="00332342"/>
    <w:rsid w:val="003519AE"/>
    <w:rsid w:val="0035670C"/>
    <w:rsid w:val="00360209"/>
    <w:rsid w:val="00362B33"/>
    <w:rsid w:val="0036459E"/>
    <w:rsid w:val="00364B9B"/>
    <w:rsid w:val="00365E1F"/>
    <w:rsid w:val="0037169A"/>
    <w:rsid w:val="00373F6D"/>
    <w:rsid w:val="00374B0F"/>
    <w:rsid w:val="00375B40"/>
    <w:rsid w:val="0037786E"/>
    <w:rsid w:val="00381D08"/>
    <w:rsid w:val="003A19C3"/>
    <w:rsid w:val="003A1B8C"/>
    <w:rsid w:val="003B5046"/>
    <w:rsid w:val="003E0FF3"/>
    <w:rsid w:val="003F2785"/>
    <w:rsid w:val="003F637B"/>
    <w:rsid w:val="00414B90"/>
    <w:rsid w:val="00424A52"/>
    <w:rsid w:val="00424B34"/>
    <w:rsid w:val="004260AC"/>
    <w:rsid w:val="00431AC8"/>
    <w:rsid w:val="00433D42"/>
    <w:rsid w:val="0043433C"/>
    <w:rsid w:val="004362E9"/>
    <w:rsid w:val="0044163B"/>
    <w:rsid w:val="00442214"/>
    <w:rsid w:val="00444E4D"/>
    <w:rsid w:val="00444F74"/>
    <w:rsid w:val="00447759"/>
    <w:rsid w:val="0045322A"/>
    <w:rsid w:val="004535F1"/>
    <w:rsid w:val="0045529E"/>
    <w:rsid w:val="00455737"/>
    <w:rsid w:val="0046450F"/>
    <w:rsid w:val="004654DB"/>
    <w:rsid w:val="00467F5D"/>
    <w:rsid w:val="004807B9"/>
    <w:rsid w:val="00487A1F"/>
    <w:rsid w:val="00487D11"/>
    <w:rsid w:val="00491B96"/>
    <w:rsid w:val="004955F0"/>
    <w:rsid w:val="00495897"/>
    <w:rsid w:val="004A1649"/>
    <w:rsid w:val="004A7A1F"/>
    <w:rsid w:val="004B0DF3"/>
    <w:rsid w:val="004C0865"/>
    <w:rsid w:val="004C0B90"/>
    <w:rsid w:val="004C13F1"/>
    <w:rsid w:val="004C2BC6"/>
    <w:rsid w:val="004C6886"/>
    <w:rsid w:val="004C6F7E"/>
    <w:rsid w:val="004D2085"/>
    <w:rsid w:val="004D272D"/>
    <w:rsid w:val="004F56EA"/>
    <w:rsid w:val="004F79F0"/>
    <w:rsid w:val="005026C6"/>
    <w:rsid w:val="0050286D"/>
    <w:rsid w:val="00502EEE"/>
    <w:rsid w:val="0050556F"/>
    <w:rsid w:val="00517595"/>
    <w:rsid w:val="00526A0F"/>
    <w:rsid w:val="00532B72"/>
    <w:rsid w:val="005335F8"/>
    <w:rsid w:val="00534E86"/>
    <w:rsid w:val="00537B0B"/>
    <w:rsid w:val="00541F9F"/>
    <w:rsid w:val="00551BDF"/>
    <w:rsid w:val="00560DFC"/>
    <w:rsid w:val="005613BB"/>
    <w:rsid w:val="005615E8"/>
    <w:rsid w:val="00574049"/>
    <w:rsid w:val="00591657"/>
    <w:rsid w:val="00592F00"/>
    <w:rsid w:val="005A0402"/>
    <w:rsid w:val="005A3FE5"/>
    <w:rsid w:val="005A4492"/>
    <w:rsid w:val="005B14EB"/>
    <w:rsid w:val="005B6B97"/>
    <w:rsid w:val="005C045B"/>
    <w:rsid w:val="005C3191"/>
    <w:rsid w:val="005C347F"/>
    <w:rsid w:val="005D00AC"/>
    <w:rsid w:val="005D23E8"/>
    <w:rsid w:val="005D2B72"/>
    <w:rsid w:val="005D3801"/>
    <w:rsid w:val="005D49F7"/>
    <w:rsid w:val="005D5E53"/>
    <w:rsid w:val="005E0344"/>
    <w:rsid w:val="005E262E"/>
    <w:rsid w:val="005E427A"/>
    <w:rsid w:val="005E64F1"/>
    <w:rsid w:val="005E650A"/>
    <w:rsid w:val="005F513F"/>
    <w:rsid w:val="006008B0"/>
    <w:rsid w:val="006010DD"/>
    <w:rsid w:val="00603DF5"/>
    <w:rsid w:val="006077C2"/>
    <w:rsid w:val="00607E36"/>
    <w:rsid w:val="00611222"/>
    <w:rsid w:val="00615D55"/>
    <w:rsid w:val="00616E09"/>
    <w:rsid w:val="00623771"/>
    <w:rsid w:val="006244A7"/>
    <w:rsid w:val="00625B6D"/>
    <w:rsid w:val="0062708B"/>
    <w:rsid w:val="00634EDE"/>
    <w:rsid w:val="006371D8"/>
    <w:rsid w:val="006427A2"/>
    <w:rsid w:val="00647A3B"/>
    <w:rsid w:val="00655703"/>
    <w:rsid w:val="00660F14"/>
    <w:rsid w:val="00664B52"/>
    <w:rsid w:val="00667690"/>
    <w:rsid w:val="006700A1"/>
    <w:rsid w:val="00671108"/>
    <w:rsid w:val="00676D92"/>
    <w:rsid w:val="00676E71"/>
    <w:rsid w:val="00677E0E"/>
    <w:rsid w:val="0068531F"/>
    <w:rsid w:val="0068626B"/>
    <w:rsid w:val="00687BA8"/>
    <w:rsid w:val="00696F27"/>
    <w:rsid w:val="006A49F8"/>
    <w:rsid w:val="006A63B5"/>
    <w:rsid w:val="006C1EE9"/>
    <w:rsid w:val="006C2AE5"/>
    <w:rsid w:val="006C74AF"/>
    <w:rsid w:val="006C75A8"/>
    <w:rsid w:val="006C79A6"/>
    <w:rsid w:val="006D5F8C"/>
    <w:rsid w:val="006D773C"/>
    <w:rsid w:val="006E29EC"/>
    <w:rsid w:val="006E52B4"/>
    <w:rsid w:val="006E6AE4"/>
    <w:rsid w:val="006F4E8C"/>
    <w:rsid w:val="006F7A2D"/>
    <w:rsid w:val="00704A64"/>
    <w:rsid w:val="00704F7E"/>
    <w:rsid w:val="007143DD"/>
    <w:rsid w:val="007165C0"/>
    <w:rsid w:val="007207D2"/>
    <w:rsid w:val="00722325"/>
    <w:rsid w:val="00725B72"/>
    <w:rsid w:val="00735279"/>
    <w:rsid w:val="00741534"/>
    <w:rsid w:val="007501B0"/>
    <w:rsid w:val="00752D25"/>
    <w:rsid w:val="00752F27"/>
    <w:rsid w:val="00755CFF"/>
    <w:rsid w:val="00770786"/>
    <w:rsid w:val="007729E7"/>
    <w:rsid w:val="00774740"/>
    <w:rsid w:val="00777E6D"/>
    <w:rsid w:val="00780828"/>
    <w:rsid w:val="00782054"/>
    <w:rsid w:val="0078596B"/>
    <w:rsid w:val="007B3C9C"/>
    <w:rsid w:val="007B724C"/>
    <w:rsid w:val="007C6769"/>
    <w:rsid w:val="007C7CC0"/>
    <w:rsid w:val="007D6449"/>
    <w:rsid w:val="007E0BF4"/>
    <w:rsid w:val="007F74F3"/>
    <w:rsid w:val="00802523"/>
    <w:rsid w:val="008029EB"/>
    <w:rsid w:val="00805170"/>
    <w:rsid w:val="0080784E"/>
    <w:rsid w:val="0081228F"/>
    <w:rsid w:val="00813075"/>
    <w:rsid w:val="008145A4"/>
    <w:rsid w:val="00816BD2"/>
    <w:rsid w:val="00822039"/>
    <w:rsid w:val="0082235D"/>
    <w:rsid w:val="008237B1"/>
    <w:rsid w:val="00825472"/>
    <w:rsid w:val="00832391"/>
    <w:rsid w:val="00832DF4"/>
    <w:rsid w:val="00841E46"/>
    <w:rsid w:val="00844918"/>
    <w:rsid w:val="00845964"/>
    <w:rsid w:val="00846783"/>
    <w:rsid w:val="00846D4F"/>
    <w:rsid w:val="008511BC"/>
    <w:rsid w:val="008570ED"/>
    <w:rsid w:val="00857340"/>
    <w:rsid w:val="008658C7"/>
    <w:rsid w:val="00865942"/>
    <w:rsid w:val="00876422"/>
    <w:rsid w:val="0088011C"/>
    <w:rsid w:val="00883A1D"/>
    <w:rsid w:val="00883A4C"/>
    <w:rsid w:val="00887448"/>
    <w:rsid w:val="00891B41"/>
    <w:rsid w:val="00891D02"/>
    <w:rsid w:val="008932A3"/>
    <w:rsid w:val="00896FB7"/>
    <w:rsid w:val="008A3441"/>
    <w:rsid w:val="008A3A17"/>
    <w:rsid w:val="008A58C9"/>
    <w:rsid w:val="008A7E6E"/>
    <w:rsid w:val="008B1704"/>
    <w:rsid w:val="008B577E"/>
    <w:rsid w:val="008B6C71"/>
    <w:rsid w:val="008B7A65"/>
    <w:rsid w:val="008B7BE9"/>
    <w:rsid w:val="008C05B7"/>
    <w:rsid w:val="008C0D0B"/>
    <w:rsid w:val="008C111F"/>
    <w:rsid w:val="008C7300"/>
    <w:rsid w:val="008C77B1"/>
    <w:rsid w:val="008D1187"/>
    <w:rsid w:val="008D5E61"/>
    <w:rsid w:val="008D71EE"/>
    <w:rsid w:val="008E1BB6"/>
    <w:rsid w:val="008E4414"/>
    <w:rsid w:val="008F1054"/>
    <w:rsid w:val="008F2057"/>
    <w:rsid w:val="008F2918"/>
    <w:rsid w:val="008F2981"/>
    <w:rsid w:val="00907DAA"/>
    <w:rsid w:val="00910AD7"/>
    <w:rsid w:val="009110EA"/>
    <w:rsid w:val="00921E69"/>
    <w:rsid w:val="009230E7"/>
    <w:rsid w:val="00923BA8"/>
    <w:rsid w:val="0092434C"/>
    <w:rsid w:val="0092440C"/>
    <w:rsid w:val="00924536"/>
    <w:rsid w:val="00925AED"/>
    <w:rsid w:val="00937394"/>
    <w:rsid w:val="00951472"/>
    <w:rsid w:val="0095173B"/>
    <w:rsid w:val="00953A90"/>
    <w:rsid w:val="0095510D"/>
    <w:rsid w:val="00955EE7"/>
    <w:rsid w:val="00960D57"/>
    <w:rsid w:val="0096401A"/>
    <w:rsid w:val="00964B52"/>
    <w:rsid w:val="00965C29"/>
    <w:rsid w:val="00966EF3"/>
    <w:rsid w:val="00970D48"/>
    <w:rsid w:val="00971FAD"/>
    <w:rsid w:val="009745F3"/>
    <w:rsid w:val="009806DB"/>
    <w:rsid w:val="00983F47"/>
    <w:rsid w:val="009863B8"/>
    <w:rsid w:val="00994D19"/>
    <w:rsid w:val="00997E91"/>
    <w:rsid w:val="009A14B8"/>
    <w:rsid w:val="009A3BAB"/>
    <w:rsid w:val="009A61F5"/>
    <w:rsid w:val="009C35C7"/>
    <w:rsid w:val="009C3F7C"/>
    <w:rsid w:val="009C6A3F"/>
    <w:rsid w:val="009D326C"/>
    <w:rsid w:val="009D5ABA"/>
    <w:rsid w:val="009E0210"/>
    <w:rsid w:val="009E5953"/>
    <w:rsid w:val="009F0E91"/>
    <w:rsid w:val="009F1050"/>
    <w:rsid w:val="009F5788"/>
    <w:rsid w:val="00A00C4D"/>
    <w:rsid w:val="00A02E82"/>
    <w:rsid w:val="00A068FA"/>
    <w:rsid w:val="00A0742B"/>
    <w:rsid w:val="00A11755"/>
    <w:rsid w:val="00A13B87"/>
    <w:rsid w:val="00A14ABE"/>
    <w:rsid w:val="00A154AC"/>
    <w:rsid w:val="00A17876"/>
    <w:rsid w:val="00A2432A"/>
    <w:rsid w:val="00A25D43"/>
    <w:rsid w:val="00A2674B"/>
    <w:rsid w:val="00A334DB"/>
    <w:rsid w:val="00A362C3"/>
    <w:rsid w:val="00A54CFC"/>
    <w:rsid w:val="00A55E4D"/>
    <w:rsid w:val="00A62808"/>
    <w:rsid w:val="00A64DE5"/>
    <w:rsid w:val="00A661AD"/>
    <w:rsid w:val="00A70690"/>
    <w:rsid w:val="00A720CE"/>
    <w:rsid w:val="00A72F66"/>
    <w:rsid w:val="00A74904"/>
    <w:rsid w:val="00A80C57"/>
    <w:rsid w:val="00A838E1"/>
    <w:rsid w:val="00A840BD"/>
    <w:rsid w:val="00A84445"/>
    <w:rsid w:val="00A85815"/>
    <w:rsid w:val="00A9655B"/>
    <w:rsid w:val="00AB1BD5"/>
    <w:rsid w:val="00AB23F8"/>
    <w:rsid w:val="00AC300B"/>
    <w:rsid w:val="00AD2CDA"/>
    <w:rsid w:val="00AD32A7"/>
    <w:rsid w:val="00AD622A"/>
    <w:rsid w:val="00AD7A58"/>
    <w:rsid w:val="00AE39C9"/>
    <w:rsid w:val="00AE61E3"/>
    <w:rsid w:val="00AF7BC5"/>
    <w:rsid w:val="00B04224"/>
    <w:rsid w:val="00B10EA0"/>
    <w:rsid w:val="00B12FDC"/>
    <w:rsid w:val="00B155A1"/>
    <w:rsid w:val="00B20EFB"/>
    <w:rsid w:val="00B234F2"/>
    <w:rsid w:val="00B24A33"/>
    <w:rsid w:val="00B2653E"/>
    <w:rsid w:val="00B31604"/>
    <w:rsid w:val="00B374D7"/>
    <w:rsid w:val="00B377DE"/>
    <w:rsid w:val="00B4203B"/>
    <w:rsid w:val="00B43080"/>
    <w:rsid w:val="00B45318"/>
    <w:rsid w:val="00B465D0"/>
    <w:rsid w:val="00B50B02"/>
    <w:rsid w:val="00B50D26"/>
    <w:rsid w:val="00B5114A"/>
    <w:rsid w:val="00B51AA5"/>
    <w:rsid w:val="00B52AB6"/>
    <w:rsid w:val="00B615AE"/>
    <w:rsid w:val="00B62FD7"/>
    <w:rsid w:val="00B64B0A"/>
    <w:rsid w:val="00B7146D"/>
    <w:rsid w:val="00B71E7E"/>
    <w:rsid w:val="00B771DD"/>
    <w:rsid w:val="00B77587"/>
    <w:rsid w:val="00B831AC"/>
    <w:rsid w:val="00B8350D"/>
    <w:rsid w:val="00B863A4"/>
    <w:rsid w:val="00B87BB0"/>
    <w:rsid w:val="00B90B8A"/>
    <w:rsid w:val="00B91481"/>
    <w:rsid w:val="00B9490B"/>
    <w:rsid w:val="00B94BB0"/>
    <w:rsid w:val="00B94CC8"/>
    <w:rsid w:val="00B95F7E"/>
    <w:rsid w:val="00BA55C7"/>
    <w:rsid w:val="00BB1B68"/>
    <w:rsid w:val="00BB47DA"/>
    <w:rsid w:val="00BC4345"/>
    <w:rsid w:val="00BC7322"/>
    <w:rsid w:val="00BD19F8"/>
    <w:rsid w:val="00BD1CD7"/>
    <w:rsid w:val="00BD1EBF"/>
    <w:rsid w:val="00BD43A5"/>
    <w:rsid w:val="00BD572F"/>
    <w:rsid w:val="00BE1B56"/>
    <w:rsid w:val="00BE3C3B"/>
    <w:rsid w:val="00BE506D"/>
    <w:rsid w:val="00BE6E59"/>
    <w:rsid w:val="00C04196"/>
    <w:rsid w:val="00C04C17"/>
    <w:rsid w:val="00C07BFE"/>
    <w:rsid w:val="00C14503"/>
    <w:rsid w:val="00C17519"/>
    <w:rsid w:val="00C22165"/>
    <w:rsid w:val="00C34A05"/>
    <w:rsid w:val="00C36BC4"/>
    <w:rsid w:val="00C41AD2"/>
    <w:rsid w:val="00C4414A"/>
    <w:rsid w:val="00C4511E"/>
    <w:rsid w:val="00C46BE6"/>
    <w:rsid w:val="00C61167"/>
    <w:rsid w:val="00C6470B"/>
    <w:rsid w:val="00C70C93"/>
    <w:rsid w:val="00C71DA7"/>
    <w:rsid w:val="00C71E12"/>
    <w:rsid w:val="00C72A34"/>
    <w:rsid w:val="00C73A3F"/>
    <w:rsid w:val="00C74221"/>
    <w:rsid w:val="00C749D4"/>
    <w:rsid w:val="00C81F51"/>
    <w:rsid w:val="00C85BFE"/>
    <w:rsid w:val="00C923BC"/>
    <w:rsid w:val="00C955BD"/>
    <w:rsid w:val="00CA021C"/>
    <w:rsid w:val="00CA0589"/>
    <w:rsid w:val="00CA5E17"/>
    <w:rsid w:val="00CB368D"/>
    <w:rsid w:val="00CB61A7"/>
    <w:rsid w:val="00CB75E5"/>
    <w:rsid w:val="00CC0334"/>
    <w:rsid w:val="00CC1A3D"/>
    <w:rsid w:val="00CC3813"/>
    <w:rsid w:val="00CC6880"/>
    <w:rsid w:val="00CD0EB2"/>
    <w:rsid w:val="00CD2244"/>
    <w:rsid w:val="00CD4B8B"/>
    <w:rsid w:val="00CD5F97"/>
    <w:rsid w:val="00CE0AD6"/>
    <w:rsid w:val="00CE4978"/>
    <w:rsid w:val="00CE5F8A"/>
    <w:rsid w:val="00CF3DD7"/>
    <w:rsid w:val="00CF47C6"/>
    <w:rsid w:val="00CF5448"/>
    <w:rsid w:val="00D01BB6"/>
    <w:rsid w:val="00D07619"/>
    <w:rsid w:val="00D1672C"/>
    <w:rsid w:val="00D20294"/>
    <w:rsid w:val="00D272CE"/>
    <w:rsid w:val="00D3363C"/>
    <w:rsid w:val="00D35FFA"/>
    <w:rsid w:val="00D419AF"/>
    <w:rsid w:val="00D42464"/>
    <w:rsid w:val="00D43875"/>
    <w:rsid w:val="00D461F9"/>
    <w:rsid w:val="00D470D5"/>
    <w:rsid w:val="00D536C3"/>
    <w:rsid w:val="00D548CE"/>
    <w:rsid w:val="00D56C71"/>
    <w:rsid w:val="00D70E40"/>
    <w:rsid w:val="00D800B3"/>
    <w:rsid w:val="00D81118"/>
    <w:rsid w:val="00D838EC"/>
    <w:rsid w:val="00D907C5"/>
    <w:rsid w:val="00D97A9B"/>
    <w:rsid w:val="00DA4E2F"/>
    <w:rsid w:val="00DA4EAF"/>
    <w:rsid w:val="00DB1E28"/>
    <w:rsid w:val="00DB68A8"/>
    <w:rsid w:val="00DC22C8"/>
    <w:rsid w:val="00DC796E"/>
    <w:rsid w:val="00DD0CD7"/>
    <w:rsid w:val="00DD11C8"/>
    <w:rsid w:val="00DE32B2"/>
    <w:rsid w:val="00DE3753"/>
    <w:rsid w:val="00DE5CC3"/>
    <w:rsid w:val="00DF2C79"/>
    <w:rsid w:val="00DF6E01"/>
    <w:rsid w:val="00E00BB6"/>
    <w:rsid w:val="00E051C8"/>
    <w:rsid w:val="00E05FB5"/>
    <w:rsid w:val="00E156E4"/>
    <w:rsid w:val="00E17D0B"/>
    <w:rsid w:val="00E26344"/>
    <w:rsid w:val="00E328F4"/>
    <w:rsid w:val="00E360AC"/>
    <w:rsid w:val="00E36201"/>
    <w:rsid w:val="00E36A03"/>
    <w:rsid w:val="00E37B24"/>
    <w:rsid w:val="00E45918"/>
    <w:rsid w:val="00E5091D"/>
    <w:rsid w:val="00E50C3E"/>
    <w:rsid w:val="00E527F7"/>
    <w:rsid w:val="00E5630B"/>
    <w:rsid w:val="00E61DD6"/>
    <w:rsid w:val="00E66FF3"/>
    <w:rsid w:val="00E67205"/>
    <w:rsid w:val="00E67270"/>
    <w:rsid w:val="00E71230"/>
    <w:rsid w:val="00E72312"/>
    <w:rsid w:val="00E75E6F"/>
    <w:rsid w:val="00E80203"/>
    <w:rsid w:val="00E82C81"/>
    <w:rsid w:val="00E90DF2"/>
    <w:rsid w:val="00E9132C"/>
    <w:rsid w:val="00E92A06"/>
    <w:rsid w:val="00E9744A"/>
    <w:rsid w:val="00EA02F9"/>
    <w:rsid w:val="00EA1E79"/>
    <w:rsid w:val="00EA3000"/>
    <w:rsid w:val="00EB4667"/>
    <w:rsid w:val="00EB4FF2"/>
    <w:rsid w:val="00EB75E0"/>
    <w:rsid w:val="00EC1ACE"/>
    <w:rsid w:val="00EC1F63"/>
    <w:rsid w:val="00EC2497"/>
    <w:rsid w:val="00EC4D7F"/>
    <w:rsid w:val="00EC53C7"/>
    <w:rsid w:val="00EC5B68"/>
    <w:rsid w:val="00ED0E6A"/>
    <w:rsid w:val="00ED4155"/>
    <w:rsid w:val="00ED5A03"/>
    <w:rsid w:val="00ED64A5"/>
    <w:rsid w:val="00ED712A"/>
    <w:rsid w:val="00EE5586"/>
    <w:rsid w:val="00EE7A12"/>
    <w:rsid w:val="00EF4630"/>
    <w:rsid w:val="00EF6EDB"/>
    <w:rsid w:val="00EF6F0D"/>
    <w:rsid w:val="00EF7D8B"/>
    <w:rsid w:val="00F0069B"/>
    <w:rsid w:val="00F02539"/>
    <w:rsid w:val="00F072C7"/>
    <w:rsid w:val="00F23560"/>
    <w:rsid w:val="00F23EFB"/>
    <w:rsid w:val="00F34D48"/>
    <w:rsid w:val="00F43D80"/>
    <w:rsid w:val="00F46972"/>
    <w:rsid w:val="00F52F3C"/>
    <w:rsid w:val="00F710D9"/>
    <w:rsid w:val="00F71F22"/>
    <w:rsid w:val="00F770AA"/>
    <w:rsid w:val="00F80A7B"/>
    <w:rsid w:val="00F84E51"/>
    <w:rsid w:val="00F91BAD"/>
    <w:rsid w:val="00FA2433"/>
    <w:rsid w:val="00FB15C5"/>
    <w:rsid w:val="00FC33C4"/>
    <w:rsid w:val="00FC522F"/>
    <w:rsid w:val="00FD3DCF"/>
    <w:rsid w:val="00FD4EA3"/>
    <w:rsid w:val="00FE0E10"/>
    <w:rsid w:val="00FE30A0"/>
    <w:rsid w:val="00FE70E9"/>
    <w:rsid w:val="00FE72E1"/>
    <w:rsid w:val="00FF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7D30"/>
  <w15:chartTrackingRefBased/>
  <w15:docId w15:val="{0FBD1FD9-4CE3-4428-A584-9D9CF304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A0"/>
    <w:rPr>
      <w:rFonts w:eastAsiaTheme="majorEastAsia" w:cstheme="majorBidi"/>
      <w:color w:val="272727" w:themeColor="text1" w:themeTint="D8"/>
    </w:rPr>
  </w:style>
  <w:style w:type="paragraph" w:styleId="Title">
    <w:name w:val="Title"/>
    <w:basedOn w:val="Normal"/>
    <w:next w:val="Normal"/>
    <w:link w:val="TitleChar"/>
    <w:uiPriority w:val="10"/>
    <w:qFormat/>
    <w:rsid w:val="00B1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10EA0"/>
    <w:rPr>
      <w:i/>
      <w:iCs/>
      <w:color w:val="404040" w:themeColor="text1" w:themeTint="BF"/>
    </w:rPr>
  </w:style>
  <w:style w:type="paragraph" w:styleId="ListParagraph">
    <w:name w:val="List Paragraph"/>
    <w:aliases w:val="Bullet,List Paragraph (numbered (a)),Normal List,Endnote,Indent,Paragraph,Citation List,Normal bullet 2,Resume Title,Paragraphe de liste PBLH,Bullet list,List Paragraph Char Char,b1,Number_1,SGLText List Paragraph,new,lp1,Normal Sentence"/>
    <w:basedOn w:val="Normal"/>
    <w:link w:val="ListParagraphChar"/>
    <w:uiPriority w:val="34"/>
    <w:qFormat/>
    <w:rsid w:val="00B10EA0"/>
    <w:pPr>
      <w:ind w:left="720"/>
      <w:contextualSpacing/>
    </w:pPr>
  </w:style>
  <w:style w:type="character" w:styleId="IntenseEmphasis">
    <w:name w:val="Intense Emphasis"/>
    <w:basedOn w:val="DefaultParagraphFont"/>
    <w:uiPriority w:val="21"/>
    <w:qFormat/>
    <w:rsid w:val="00B10EA0"/>
    <w:rPr>
      <w:i/>
      <w:iCs/>
      <w:color w:val="0F4761" w:themeColor="accent1" w:themeShade="BF"/>
    </w:rPr>
  </w:style>
  <w:style w:type="paragraph" w:styleId="IntenseQuote">
    <w:name w:val="Intense Quote"/>
    <w:basedOn w:val="Normal"/>
    <w:next w:val="Normal"/>
    <w:link w:val="IntenseQuoteChar"/>
    <w:uiPriority w:val="30"/>
    <w:qFormat/>
    <w:rsid w:val="00B1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A0"/>
    <w:rPr>
      <w:i/>
      <w:iCs/>
      <w:color w:val="0F4761" w:themeColor="accent1" w:themeShade="BF"/>
    </w:rPr>
  </w:style>
  <w:style w:type="character" w:styleId="IntenseReference">
    <w:name w:val="Intense Reference"/>
    <w:basedOn w:val="DefaultParagraphFont"/>
    <w:uiPriority w:val="32"/>
    <w:qFormat/>
    <w:rsid w:val="00B10EA0"/>
    <w:rPr>
      <w:b/>
      <w:bCs/>
      <w:smallCaps/>
      <w:color w:val="0F4761" w:themeColor="accent1" w:themeShade="BF"/>
      <w:spacing w:val="5"/>
    </w:rPr>
  </w:style>
  <w:style w:type="paragraph" w:customStyle="1" w:styleId="oj-normal">
    <w:name w:val="oj-normal"/>
    <w:basedOn w:val="Normal"/>
    <w:rsid w:val="006A49F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71F22"/>
    <w:rPr>
      <w:sz w:val="16"/>
      <w:szCs w:val="16"/>
    </w:rPr>
  </w:style>
  <w:style w:type="paragraph" w:styleId="CommentText">
    <w:name w:val="annotation text"/>
    <w:basedOn w:val="Normal"/>
    <w:link w:val="CommentTextChar"/>
    <w:uiPriority w:val="99"/>
    <w:unhideWhenUsed/>
    <w:rsid w:val="00F71F22"/>
    <w:pPr>
      <w:spacing w:after="0" w:line="240" w:lineRule="auto"/>
      <w:jc w:val="both"/>
    </w:pPr>
    <w:rPr>
      <w:rFonts w:ascii="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F71F22"/>
    <w:rPr>
      <w:rFonts w:ascii="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70786"/>
    <w:pPr>
      <w:spacing w:after="160"/>
      <w:jc w:val="left"/>
    </w:pPr>
    <w:rPr>
      <w:rFonts w:ascii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770786"/>
    <w:rPr>
      <w:rFonts w:ascii="Times New Roman" w:hAnsi="Times New Roman" w:cs="Times New Roman"/>
      <w:b/>
      <w:bCs/>
      <w:kern w:val="0"/>
      <w:sz w:val="20"/>
      <w:szCs w:val="20"/>
      <w:lang w:val="en-US"/>
      <w14:ligatures w14:val="none"/>
    </w:rPr>
  </w:style>
  <w:style w:type="paragraph" w:customStyle="1" w:styleId="ds-markdown-paragraph">
    <w:name w:val="ds-markdown-paragraph"/>
    <w:basedOn w:val="Normal"/>
    <w:rsid w:val="00A36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362C3"/>
    <w:rPr>
      <w:b/>
      <w:bCs/>
    </w:rPr>
  </w:style>
  <w:style w:type="character" w:styleId="Emphasis">
    <w:name w:val="Emphasis"/>
    <w:basedOn w:val="DefaultParagraphFont"/>
    <w:uiPriority w:val="20"/>
    <w:qFormat/>
    <w:rsid w:val="00A362C3"/>
    <w:rPr>
      <w:i/>
      <w:iCs/>
    </w:rPr>
  </w:style>
  <w:style w:type="character" w:customStyle="1" w:styleId="ListParagraphChar">
    <w:name w:val="List Paragraph Char"/>
    <w:aliases w:val="Bullet Char,List Paragraph (numbered (a)) Char,Normal List Char,Endnote Char,Indent Char,Paragraph Char,Citation List Char,Normal bullet 2 Char,Resume Title Char,Paragraphe de liste PBLH Char,Bullet list Char,b1 Char,Number_1 Char"/>
    <w:link w:val="ListParagraph"/>
    <w:uiPriority w:val="99"/>
    <w:qFormat/>
    <w:locked/>
    <w:rsid w:val="00E17D0B"/>
  </w:style>
  <w:style w:type="paragraph" w:styleId="NormalWeb">
    <w:name w:val="Normal (Web)"/>
    <w:basedOn w:val="Normal"/>
    <w:uiPriority w:val="99"/>
    <w:unhideWhenUsed/>
    <w:rsid w:val="00DD11C8"/>
    <w:pPr>
      <w:spacing w:before="100" w:beforeAutospacing="1" w:after="100" w:afterAutospacing="1" w:line="240" w:lineRule="auto"/>
      <w:ind w:firstLine="720"/>
    </w:pPr>
    <w:rPr>
      <w:rFonts w:ascii="Times New Roman" w:eastAsia="Times New Roman" w:hAnsi="Times New Roman" w:cs="Times New Roman"/>
      <w:bCs/>
      <w:kern w:val="0"/>
      <w:lang w:val="ru-RU"/>
      <w14:ligatures w14:val="none"/>
    </w:rPr>
  </w:style>
  <w:style w:type="paragraph" w:styleId="Revision">
    <w:name w:val="Revision"/>
    <w:hidden/>
    <w:uiPriority w:val="99"/>
    <w:semiHidden/>
    <w:rsid w:val="00036746"/>
    <w:pPr>
      <w:spacing w:after="0" w:line="240" w:lineRule="auto"/>
    </w:pPr>
  </w:style>
  <w:style w:type="paragraph" w:styleId="BalloonText">
    <w:name w:val="Balloon Text"/>
    <w:basedOn w:val="Normal"/>
    <w:link w:val="BalloonTextChar"/>
    <w:uiPriority w:val="99"/>
    <w:semiHidden/>
    <w:unhideWhenUsed/>
    <w:rsid w:val="00EC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68"/>
    <w:rPr>
      <w:rFonts w:ascii="Segoe UI" w:hAnsi="Segoe UI" w:cs="Segoe UI"/>
      <w:sz w:val="18"/>
      <w:szCs w:val="18"/>
    </w:rPr>
  </w:style>
  <w:style w:type="paragraph" w:styleId="Header">
    <w:name w:val="header"/>
    <w:basedOn w:val="Normal"/>
    <w:link w:val="HeaderChar"/>
    <w:uiPriority w:val="99"/>
    <w:unhideWhenUsed/>
    <w:rsid w:val="00955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E7"/>
  </w:style>
  <w:style w:type="paragraph" w:styleId="Footer">
    <w:name w:val="footer"/>
    <w:basedOn w:val="Normal"/>
    <w:link w:val="FooterChar"/>
    <w:uiPriority w:val="99"/>
    <w:unhideWhenUsed/>
    <w:rsid w:val="00955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BE3E-E62E-42F2-B3A7-44B350D6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8601</Words>
  <Characters>49027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Amanovic</dc:creator>
  <cp:keywords/>
  <dc:description/>
  <cp:lastModifiedBy>Bojana Amanovic</cp:lastModifiedBy>
  <cp:revision>3</cp:revision>
  <cp:lastPrinted>2025-12-29T15:52:00Z</cp:lastPrinted>
  <dcterms:created xsi:type="dcterms:W3CDTF">2025-12-30T11:33:00Z</dcterms:created>
  <dcterms:modified xsi:type="dcterms:W3CDTF">2025-12-30T12:39:00Z</dcterms:modified>
</cp:coreProperties>
</file>